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36"/>
          <w:szCs w:val="24"/>
        </w:rPr>
      </w:pPr>
      <w:r w:rsidRPr="00EE5CB0">
        <w:rPr>
          <w:rFonts w:ascii="Times New Roman" w:hAnsi="Times New Roman" w:cs="Times New Roman"/>
          <w:sz w:val="36"/>
          <w:szCs w:val="24"/>
        </w:rPr>
        <w:t>Cultures of War</w:t>
      </w:r>
    </w:p>
    <w:p w:rsidR="00055210" w:rsidRDefault="00055210" w:rsidP="00EE5CB0">
      <w:pPr>
        <w:spacing w:line="240" w:lineRule="auto"/>
        <w:contextualSpacing/>
        <w:jc w:val="center"/>
        <w:rPr>
          <w:rFonts w:ascii="Times New Roman" w:hAnsi="Times New Roman" w:cs="Times New Roman"/>
          <w:sz w:val="36"/>
          <w:szCs w:val="24"/>
        </w:rPr>
      </w:pPr>
    </w:p>
    <w:p w:rsidR="00055210" w:rsidRPr="00055210" w:rsidRDefault="00055210" w:rsidP="00EE5CB0">
      <w:pPr>
        <w:spacing w:line="240" w:lineRule="auto"/>
        <w:contextualSpacing/>
        <w:jc w:val="center"/>
        <w:rPr>
          <w:rFonts w:ascii="Times New Roman" w:hAnsi="Times New Roman" w:cs="Times New Roman"/>
          <w:sz w:val="28"/>
          <w:szCs w:val="24"/>
        </w:rPr>
      </w:pPr>
      <w:r>
        <w:rPr>
          <w:rFonts w:ascii="Times New Roman" w:hAnsi="Times New Roman" w:cs="Times New Roman"/>
          <w:sz w:val="28"/>
          <w:szCs w:val="24"/>
        </w:rPr>
        <w:t xml:space="preserve">Population Characteristics and </w:t>
      </w:r>
      <w:r w:rsidR="00D9547C">
        <w:rPr>
          <w:rFonts w:ascii="Times New Roman" w:hAnsi="Times New Roman" w:cs="Times New Roman"/>
          <w:sz w:val="28"/>
          <w:szCs w:val="24"/>
        </w:rPr>
        <w:t xml:space="preserve">State </w:t>
      </w:r>
      <w:r>
        <w:rPr>
          <w:rFonts w:ascii="Times New Roman" w:hAnsi="Times New Roman" w:cs="Times New Roman"/>
          <w:sz w:val="28"/>
          <w:szCs w:val="24"/>
        </w:rPr>
        <w:t>Hostility</w:t>
      </w: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p>
    <w:p w:rsidR="00EE5CB0" w:rsidRDefault="00EE5CB0" w:rsidP="00EE5C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Wyatt Hoffman</w:t>
      </w:r>
    </w:p>
    <w:p w:rsidR="00EE5CB0" w:rsidRDefault="00EE5CB0" w:rsidP="00EE5C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Truman State University</w:t>
      </w:r>
    </w:p>
    <w:p w:rsidR="00EE5CB0" w:rsidRDefault="00EE5CB0" w:rsidP="00EE5C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Kirksville, Missouri</w:t>
      </w:r>
    </w:p>
    <w:p w:rsidR="00EE5CB0" w:rsidRDefault="00EE5CB0" w:rsidP="00EE5C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wah5154@truman.edu</w:t>
      </w: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EE5CB0" w:rsidRDefault="00EE5CB0" w:rsidP="00A4015F">
      <w:pPr>
        <w:spacing w:line="240" w:lineRule="auto"/>
        <w:contextualSpacing/>
        <w:rPr>
          <w:rFonts w:ascii="Times New Roman" w:hAnsi="Times New Roman" w:cs="Times New Roman"/>
          <w:sz w:val="24"/>
          <w:szCs w:val="24"/>
        </w:rPr>
      </w:pPr>
    </w:p>
    <w:p w:rsidR="00885D58" w:rsidRDefault="00885D58" w:rsidP="00EE5CB0">
      <w:pPr>
        <w:spacing w:line="240" w:lineRule="auto"/>
        <w:contextualSpacing/>
        <w:jc w:val="center"/>
        <w:rPr>
          <w:rFonts w:ascii="Times New Roman" w:hAnsi="Times New Roman" w:cs="Times New Roman"/>
          <w:sz w:val="24"/>
          <w:szCs w:val="24"/>
        </w:rPr>
      </w:pPr>
    </w:p>
    <w:p w:rsidR="00A41FF6" w:rsidRDefault="00A41FF6" w:rsidP="00EE5CB0">
      <w:pPr>
        <w:spacing w:line="240" w:lineRule="auto"/>
        <w:contextualSpacing/>
        <w:jc w:val="center"/>
        <w:rPr>
          <w:rFonts w:ascii="Times New Roman" w:hAnsi="Times New Roman" w:cs="Times New Roman"/>
          <w:sz w:val="24"/>
          <w:szCs w:val="24"/>
        </w:rPr>
      </w:pPr>
    </w:p>
    <w:p w:rsidR="00A41FF6"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One of the persistent </w:t>
      </w:r>
      <w:r w:rsidR="00A41FF6">
        <w:rPr>
          <w:rFonts w:ascii="Times New Roman" w:hAnsi="Times New Roman" w:cs="Times New Roman"/>
          <w:sz w:val="24"/>
          <w:szCs w:val="24"/>
        </w:rPr>
        <w:t>challenges</w:t>
      </w:r>
      <w:r>
        <w:rPr>
          <w:rFonts w:ascii="Times New Roman" w:hAnsi="Times New Roman" w:cs="Times New Roman"/>
          <w:sz w:val="24"/>
          <w:szCs w:val="24"/>
        </w:rPr>
        <w:t xml:space="preserve"> facing internatio</w:t>
      </w:r>
      <w:r w:rsidR="00A41FF6">
        <w:rPr>
          <w:rFonts w:ascii="Times New Roman" w:hAnsi="Times New Roman" w:cs="Times New Roman"/>
          <w:sz w:val="24"/>
          <w:szCs w:val="24"/>
        </w:rPr>
        <w:t>nal relations scholars is understanding</w:t>
      </w:r>
    </w:p>
    <w:p w:rsidR="00A41FF6" w:rsidRDefault="00A41FF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how</w:t>
      </w:r>
      <w:r w:rsidR="009B651D">
        <w:rPr>
          <w:rFonts w:ascii="Times New Roman" w:hAnsi="Times New Roman" w:cs="Times New Roman"/>
          <w:sz w:val="24"/>
          <w:szCs w:val="24"/>
        </w:rPr>
        <w:t xml:space="preserve"> the characteristics of a country's people and culture affect the decisions and actions of its </w:t>
      </w:r>
    </w:p>
    <w:p w:rsidR="00A41FF6"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government.  At some level, governments reflect the nature of the people they are composed of, </w:t>
      </w:r>
    </w:p>
    <w:p w:rsidR="00A41FF6"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 what characteristics of those people are important in shaping decisions of war and peace?  </w:t>
      </w:r>
    </w:p>
    <w:p w:rsidR="00A41FF6"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Many have attempted to argue that different cultures and values are sources of conflict between </w:t>
      </w:r>
    </w:p>
    <w:p w:rsidR="00A41FF6"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states.  I believe that rather than being the reasons states go to war, culture has a more complex </w:t>
      </w:r>
    </w:p>
    <w:p w:rsidR="001652FF"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relationship with conflict.  </w:t>
      </w:r>
    </w:p>
    <w:p w:rsidR="00A41FF6" w:rsidRDefault="00A41FF6" w:rsidP="00EE5CB0">
      <w:pPr>
        <w:spacing w:line="240" w:lineRule="auto"/>
        <w:contextualSpacing/>
        <w:rPr>
          <w:rFonts w:ascii="Times New Roman" w:hAnsi="Times New Roman" w:cs="Times New Roman"/>
          <w:sz w:val="24"/>
          <w:szCs w:val="24"/>
        </w:rPr>
      </w:pPr>
    </w:p>
    <w:p w:rsidR="00521287" w:rsidRDefault="0052128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beliefs of the actors involved </w:t>
      </w:r>
      <w:r w:rsidR="001652FF">
        <w:rPr>
          <w:rFonts w:ascii="Times New Roman" w:hAnsi="Times New Roman" w:cs="Times New Roman"/>
          <w:sz w:val="24"/>
          <w:szCs w:val="24"/>
        </w:rPr>
        <w:t>impact aspect</w:t>
      </w:r>
      <w:r>
        <w:rPr>
          <w:rFonts w:ascii="Times New Roman" w:hAnsi="Times New Roman" w:cs="Times New Roman"/>
          <w:sz w:val="24"/>
          <w:szCs w:val="24"/>
        </w:rPr>
        <w:t>s</w:t>
      </w:r>
      <w:r w:rsidR="001652FF">
        <w:rPr>
          <w:rFonts w:ascii="Times New Roman" w:hAnsi="Times New Roman" w:cs="Times New Roman"/>
          <w:sz w:val="24"/>
          <w:szCs w:val="24"/>
        </w:rPr>
        <w:t xml:space="preserve"> of the bargaining process, including the </w:t>
      </w:r>
    </w:p>
    <w:p w:rsidR="00521287"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perceptions of the goals and intentions of opposing states, expectations of the likelihood that an </w:t>
      </w:r>
    </w:p>
    <w:p w:rsidR="00521287"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opposing state will attack, and the willingness to cooperate and make concessions.  If the U.S. </w:t>
      </w:r>
    </w:p>
    <w:p w:rsidR="00521287"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has a dispute with Canada, the leaders of both countries will realize that there is no reason to fear</w:t>
      </w:r>
      <w:r w:rsidR="000F3990">
        <w:rPr>
          <w:rFonts w:ascii="Times New Roman" w:hAnsi="Times New Roman" w:cs="Times New Roman"/>
          <w:sz w:val="24"/>
          <w:szCs w:val="24"/>
        </w:rPr>
        <w:t xml:space="preserve"> </w:t>
      </w:r>
    </w:p>
    <w:p w:rsidR="00521287"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armed conflict, and will view each other </w:t>
      </w:r>
      <w:r w:rsidR="00521287">
        <w:rPr>
          <w:rFonts w:ascii="Times New Roman" w:hAnsi="Times New Roman" w:cs="Times New Roman"/>
          <w:sz w:val="24"/>
          <w:szCs w:val="24"/>
        </w:rPr>
        <w:t>in a cooperative light</w:t>
      </w:r>
      <w:r>
        <w:rPr>
          <w:rFonts w:ascii="Times New Roman" w:hAnsi="Times New Roman" w:cs="Times New Roman"/>
          <w:sz w:val="24"/>
          <w:szCs w:val="24"/>
        </w:rPr>
        <w:t xml:space="preserve">.  An identical dispute with </w:t>
      </w:r>
      <w:r w:rsidR="00521287">
        <w:rPr>
          <w:rFonts w:ascii="Times New Roman" w:hAnsi="Times New Roman" w:cs="Times New Roman"/>
          <w:sz w:val="24"/>
          <w:szCs w:val="24"/>
        </w:rPr>
        <w:t>Iran</w:t>
      </w:r>
      <w:r>
        <w:rPr>
          <w:rFonts w:ascii="Times New Roman" w:hAnsi="Times New Roman" w:cs="Times New Roman"/>
          <w:sz w:val="24"/>
          <w:szCs w:val="24"/>
        </w:rPr>
        <w:t xml:space="preserve">, </w:t>
      </w:r>
    </w:p>
    <w:p w:rsidR="00521287" w:rsidRDefault="001652F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however, would appear very different.  Leaders on both sides </w:t>
      </w:r>
      <w:r w:rsidR="001D674A">
        <w:rPr>
          <w:rFonts w:ascii="Times New Roman" w:hAnsi="Times New Roman" w:cs="Times New Roman"/>
          <w:sz w:val="24"/>
          <w:szCs w:val="24"/>
        </w:rPr>
        <w:t>will</w:t>
      </w:r>
      <w:r w:rsidR="00186A5C">
        <w:rPr>
          <w:rFonts w:ascii="Times New Roman" w:hAnsi="Times New Roman" w:cs="Times New Roman"/>
          <w:sz w:val="24"/>
          <w:szCs w:val="24"/>
        </w:rPr>
        <w:t xml:space="preserve"> view each other with </w:t>
      </w:r>
      <w:r>
        <w:rPr>
          <w:rFonts w:ascii="Times New Roman" w:hAnsi="Times New Roman" w:cs="Times New Roman"/>
          <w:sz w:val="24"/>
          <w:szCs w:val="24"/>
        </w:rPr>
        <w:t xml:space="preserve">animosity, </w:t>
      </w:r>
      <w:r w:rsidR="001D674A">
        <w:rPr>
          <w:rFonts w:ascii="Times New Roman" w:hAnsi="Times New Roman" w:cs="Times New Roman"/>
          <w:sz w:val="24"/>
          <w:szCs w:val="24"/>
        </w:rPr>
        <w:t xml:space="preserve">will suspect the claimed intentions of the other, and will likely view the situation in </w:t>
      </w:r>
    </w:p>
    <w:p w:rsidR="00521287"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in-group, out-group terms.  As a result, the former dispute will probably be resolved quickly and </w:t>
      </w:r>
    </w:p>
    <w:p w:rsidR="00521287" w:rsidRPr="005519B4"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peacefully, while the latter may escalate to higher levels of confrontation.</w:t>
      </w:r>
      <w:r w:rsidR="00A6515F">
        <w:rPr>
          <w:rFonts w:ascii="Times New Roman" w:hAnsi="Times New Roman" w:cs="Times New Roman"/>
          <w:sz w:val="24"/>
          <w:szCs w:val="24"/>
        </w:rPr>
        <w:t xml:space="preserve">  </w:t>
      </w:r>
      <w:r>
        <w:rPr>
          <w:rFonts w:ascii="Times New Roman" w:hAnsi="Times New Roman" w:cs="Times New Roman"/>
          <w:sz w:val="24"/>
          <w:szCs w:val="24"/>
        </w:rPr>
        <w:tab/>
        <w:t>In some cases the expectation of conflict with another country may become a self-fulfilling prophecy.  This is the exact mechanism behind preventative or preemptive warfare, and it's possible that many conflicts occur from these attacks that might not have occurred otherwise.</w:t>
      </w:r>
    </w:p>
    <w:p w:rsidR="000F3990" w:rsidRDefault="000F3990" w:rsidP="00EE5CB0">
      <w:pPr>
        <w:spacing w:line="240" w:lineRule="auto"/>
        <w:contextualSpacing/>
        <w:rPr>
          <w:rFonts w:ascii="Times New Roman" w:hAnsi="Times New Roman" w:cs="Times New Roman"/>
          <w:sz w:val="24"/>
          <w:szCs w:val="24"/>
        </w:rPr>
      </w:pPr>
    </w:p>
    <w:p w:rsidR="00521287"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purpose of my study is to understand the specific characteristics of a population that </w:t>
      </w:r>
    </w:p>
    <w:p w:rsidR="00137A42" w:rsidRDefault="00137A42"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shape relations with other states.</w:t>
      </w:r>
      <w:r w:rsidR="001D674A">
        <w:rPr>
          <w:rFonts w:ascii="Times New Roman" w:hAnsi="Times New Roman" w:cs="Times New Roman"/>
          <w:sz w:val="24"/>
          <w:szCs w:val="24"/>
        </w:rPr>
        <w:t xml:space="preserve">  In order to do this, I use results from World Value Surveys that </w:t>
      </w:r>
    </w:p>
    <w:p w:rsidR="00137A42"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measure the percentage of a population holding various views on topics ranging from religion </w:t>
      </w:r>
    </w:p>
    <w:p w:rsidR="00137A42"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and family to the role of the government.  I identify specific questions that I think are indicative </w:t>
      </w:r>
    </w:p>
    <w:p w:rsidR="00137A42"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of the propensity a culture has for conflict, and see how these affect the probability of escalation </w:t>
      </w:r>
    </w:p>
    <w:p w:rsidR="00521287"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over a dispute.  First I will have a brief overview of existing research in this </w:t>
      </w:r>
      <w:r w:rsidR="00137A42">
        <w:rPr>
          <w:rFonts w:ascii="Times New Roman" w:hAnsi="Times New Roman" w:cs="Times New Roman"/>
          <w:sz w:val="24"/>
          <w:szCs w:val="24"/>
        </w:rPr>
        <w:t>field</w:t>
      </w:r>
      <w:r>
        <w:rPr>
          <w:rFonts w:ascii="Times New Roman" w:hAnsi="Times New Roman" w:cs="Times New Roman"/>
          <w:sz w:val="24"/>
          <w:szCs w:val="24"/>
        </w:rPr>
        <w:t xml:space="preserve">.  Then after a </w:t>
      </w:r>
    </w:p>
    <w:p w:rsidR="00521287" w:rsidRDefault="001D674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detailed description of my study and the cultural indicators I use, I will analyze </w:t>
      </w:r>
      <w:r w:rsidR="00F3225A">
        <w:rPr>
          <w:rFonts w:ascii="Times New Roman" w:hAnsi="Times New Roman" w:cs="Times New Roman"/>
          <w:sz w:val="24"/>
          <w:szCs w:val="24"/>
        </w:rPr>
        <w:t xml:space="preserve">these indicators </w:t>
      </w:r>
    </w:p>
    <w:p w:rsidR="00521287" w:rsidRDefault="00F3225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using linear regression.  Finally, I will make some recommendations for the direction of future </w:t>
      </w:r>
    </w:p>
    <w:p w:rsidR="000246F5" w:rsidRDefault="00F3225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research in the field.</w:t>
      </w:r>
    </w:p>
    <w:p w:rsidR="00521287" w:rsidRPr="005519B4" w:rsidRDefault="00521287" w:rsidP="00EE5CB0">
      <w:pPr>
        <w:spacing w:line="240" w:lineRule="auto"/>
        <w:contextualSpacing/>
        <w:rPr>
          <w:rFonts w:ascii="Times New Roman" w:hAnsi="Times New Roman" w:cs="Times New Roman"/>
          <w:sz w:val="24"/>
          <w:szCs w:val="24"/>
        </w:rPr>
      </w:pPr>
    </w:p>
    <w:p w:rsidR="000246F5" w:rsidRDefault="009B651D" w:rsidP="00EE5C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Literature Review</w:t>
      </w:r>
    </w:p>
    <w:p w:rsidR="00521287" w:rsidRDefault="00521287" w:rsidP="00EE5CB0">
      <w:pPr>
        <w:spacing w:line="240" w:lineRule="auto"/>
        <w:contextualSpacing/>
        <w:jc w:val="center"/>
        <w:rPr>
          <w:rFonts w:ascii="Times New Roman" w:hAnsi="Times New Roman" w:cs="Times New Roman"/>
          <w:sz w:val="24"/>
          <w:szCs w:val="24"/>
        </w:rPr>
      </w:pPr>
    </w:p>
    <w:p w:rsidR="00137A42"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Research on culture and </w:t>
      </w:r>
      <w:r w:rsidR="00137A42">
        <w:rPr>
          <w:rFonts w:ascii="Times New Roman" w:hAnsi="Times New Roman" w:cs="Times New Roman"/>
          <w:sz w:val="24"/>
          <w:szCs w:val="24"/>
        </w:rPr>
        <w:t xml:space="preserve">international </w:t>
      </w:r>
      <w:r>
        <w:rPr>
          <w:rFonts w:ascii="Times New Roman" w:hAnsi="Times New Roman" w:cs="Times New Roman"/>
          <w:sz w:val="24"/>
          <w:szCs w:val="24"/>
        </w:rPr>
        <w:t>conflict has received c</w:t>
      </w:r>
      <w:r w:rsidR="00137A42">
        <w:rPr>
          <w:rFonts w:ascii="Times New Roman" w:hAnsi="Times New Roman" w:cs="Times New Roman"/>
          <w:sz w:val="24"/>
          <w:szCs w:val="24"/>
        </w:rPr>
        <w:t xml:space="preserve">onsiderable attention since </w:t>
      </w:r>
    </w:p>
    <w:p w:rsidR="00137A42"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Samuel Huntington's</w:t>
      </w:r>
      <w:r w:rsidR="006C403A">
        <w:rPr>
          <w:rFonts w:ascii="Times New Roman" w:hAnsi="Times New Roman" w:cs="Times New Roman"/>
          <w:sz w:val="24"/>
          <w:szCs w:val="24"/>
        </w:rPr>
        <w:t xml:space="preserve"> (1996)</w:t>
      </w:r>
      <w:r>
        <w:rPr>
          <w:rFonts w:ascii="Times New Roman" w:hAnsi="Times New Roman" w:cs="Times New Roman"/>
          <w:sz w:val="24"/>
          <w:szCs w:val="24"/>
        </w:rPr>
        <w:t xml:space="preserve"> </w:t>
      </w:r>
      <w:r w:rsidR="00137A42">
        <w:rPr>
          <w:rFonts w:ascii="Times New Roman" w:hAnsi="Times New Roman" w:cs="Times New Roman"/>
          <w:sz w:val="24"/>
          <w:szCs w:val="24"/>
        </w:rPr>
        <w:t>book</w:t>
      </w:r>
      <w:r>
        <w:rPr>
          <w:rFonts w:ascii="Times New Roman" w:hAnsi="Times New Roman" w:cs="Times New Roman"/>
          <w:sz w:val="24"/>
          <w:szCs w:val="24"/>
        </w:rPr>
        <w:t xml:space="preserve">, </w:t>
      </w:r>
      <w:r>
        <w:rPr>
          <w:rFonts w:ascii="Times New Roman" w:hAnsi="Times New Roman" w:cs="Times New Roman"/>
          <w:i/>
          <w:sz w:val="24"/>
          <w:szCs w:val="24"/>
        </w:rPr>
        <w:t>The Clash of Civilizations and the Remaking of World Order</w:t>
      </w:r>
      <w:r>
        <w:rPr>
          <w:rFonts w:ascii="Times New Roman" w:hAnsi="Times New Roman" w:cs="Times New Roman"/>
          <w:sz w:val="24"/>
          <w:szCs w:val="24"/>
        </w:rPr>
        <w:t xml:space="preserve">.  </w:t>
      </w:r>
    </w:p>
    <w:p w:rsidR="00137A42"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this book, Huntington argues that the world can be divided into a handful of major competing </w:t>
      </w:r>
    </w:p>
    <w:p w:rsidR="00137A42"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civilizations</w:t>
      </w:r>
      <w:r w:rsidR="006D53E3">
        <w:rPr>
          <w:rFonts w:ascii="Times New Roman" w:hAnsi="Times New Roman" w:cs="Times New Roman"/>
          <w:sz w:val="24"/>
          <w:szCs w:val="24"/>
        </w:rPr>
        <w:t xml:space="preserve">, including Western, Latin American, Orthodox, Sinic, Islamic, Hindu, </w:t>
      </w:r>
      <w:r w:rsidR="00137A42">
        <w:rPr>
          <w:rFonts w:ascii="Times New Roman" w:hAnsi="Times New Roman" w:cs="Times New Roman"/>
          <w:sz w:val="24"/>
          <w:szCs w:val="24"/>
        </w:rPr>
        <w:t xml:space="preserve">Buddhist, </w:t>
      </w:r>
      <w:r w:rsidR="006D53E3">
        <w:rPr>
          <w:rFonts w:ascii="Times New Roman" w:hAnsi="Times New Roman" w:cs="Times New Roman"/>
          <w:sz w:val="24"/>
          <w:szCs w:val="24"/>
        </w:rPr>
        <w:t xml:space="preserve">and </w:t>
      </w: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Japanese civilizations.  These civilizations are defined by common religion, language, history, </w:t>
      </w: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and culture.  In the post-Cold War international system, </w:t>
      </w:r>
      <w:r w:rsidR="00137A42">
        <w:rPr>
          <w:rFonts w:ascii="Times New Roman" w:hAnsi="Times New Roman" w:cs="Times New Roman"/>
          <w:sz w:val="24"/>
          <w:szCs w:val="24"/>
        </w:rPr>
        <w:t xml:space="preserve">Huntington argued </w:t>
      </w:r>
      <w:r>
        <w:rPr>
          <w:rFonts w:ascii="Times New Roman" w:hAnsi="Times New Roman" w:cs="Times New Roman"/>
          <w:sz w:val="24"/>
          <w:szCs w:val="24"/>
        </w:rPr>
        <w:t xml:space="preserve">states will view these </w:t>
      </w: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civilization memberships as what </w:t>
      </w:r>
      <w:r w:rsidR="00137A42">
        <w:rPr>
          <w:rFonts w:ascii="Times New Roman" w:hAnsi="Times New Roman" w:cs="Times New Roman"/>
          <w:sz w:val="24"/>
          <w:szCs w:val="24"/>
        </w:rPr>
        <w:t>distinguishes</w:t>
      </w:r>
      <w:r>
        <w:rPr>
          <w:rFonts w:ascii="Times New Roman" w:hAnsi="Times New Roman" w:cs="Times New Roman"/>
          <w:sz w:val="24"/>
          <w:szCs w:val="24"/>
        </w:rPr>
        <w:t xml:space="preserve"> </w:t>
      </w:r>
      <w:r w:rsidR="00137A42">
        <w:rPr>
          <w:rFonts w:ascii="Times New Roman" w:hAnsi="Times New Roman" w:cs="Times New Roman"/>
          <w:sz w:val="24"/>
          <w:szCs w:val="24"/>
        </w:rPr>
        <w:t>them from other states.  T</w:t>
      </w:r>
      <w:r>
        <w:rPr>
          <w:rFonts w:ascii="Times New Roman" w:hAnsi="Times New Roman" w:cs="Times New Roman"/>
          <w:sz w:val="24"/>
          <w:szCs w:val="24"/>
        </w:rPr>
        <w:t xml:space="preserve">he primary location of </w:t>
      </w: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conflicts of the future will be the fault lines between these various civilizations.</w:t>
      </w:r>
      <w:r w:rsidR="006C403A">
        <w:rPr>
          <w:rFonts w:ascii="Times New Roman" w:hAnsi="Times New Roman" w:cs="Times New Roman"/>
          <w:sz w:val="24"/>
          <w:szCs w:val="24"/>
        </w:rPr>
        <w:t xml:space="preserve">  While </w:t>
      </w:r>
    </w:p>
    <w:p w:rsidR="00137A42" w:rsidRDefault="006C403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Huntington provides some quantitative support, his book is largely qualitative and predictive in </w:t>
      </w:r>
    </w:p>
    <w:p w:rsidR="009B651D" w:rsidRDefault="006C403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nature.</w:t>
      </w:r>
    </w:p>
    <w:p w:rsidR="000F3990" w:rsidRPr="009B651D" w:rsidRDefault="000F3990" w:rsidP="00EE5CB0">
      <w:pPr>
        <w:spacing w:line="240" w:lineRule="auto"/>
        <w:contextualSpacing/>
        <w:rPr>
          <w:rFonts w:ascii="Times New Roman" w:hAnsi="Times New Roman" w:cs="Times New Roman"/>
          <w:sz w:val="24"/>
          <w:szCs w:val="24"/>
        </w:rPr>
      </w:pP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Huntington's work directly and indirectly shaped much of the research that has examined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culture.  As a result, there has been a tendency for these studies to focus on conflict occurrence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rather than escalation, as well as on broader cultural variables such as Huntington's civilization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membership.  Many studies were direct responses to Huntington, and they have largely refuted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various parts of his theory.  </w:t>
      </w:r>
      <w:r w:rsidR="00C40DF8">
        <w:rPr>
          <w:rFonts w:ascii="Times New Roman" w:hAnsi="Times New Roman" w:cs="Times New Roman"/>
          <w:sz w:val="24"/>
          <w:szCs w:val="24"/>
        </w:rPr>
        <w:t xml:space="preserve">Some of these have simply examined the frequency of interstate war </w:t>
      </w:r>
    </w:p>
    <w:p w:rsidR="006C403A" w:rsidRDefault="00C40DF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between states of different civilizations, comparing the Cold War and po</w:t>
      </w:r>
      <w:r w:rsidR="006C403A">
        <w:rPr>
          <w:rFonts w:ascii="Times New Roman" w:hAnsi="Times New Roman" w:cs="Times New Roman"/>
          <w:sz w:val="24"/>
          <w:szCs w:val="24"/>
        </w:rPr>
        <w:t>st-Cold War periods.</w:t>
      </w:r>
    </w:p>
    <w:p w:rsidR="00137A42" w:rsidRDefault="00137A42" w:rsidP="00EE5CB0">
      <w:pPr>
        <w:spacing w:line="240" w:lineRule="auto"/>
        <w:contextualSpacing/>
        <w:rPr>
          <w:rFonts w:ascii="Times New Roman" w:hAnsi="Times New Roman" w:cs="Times New Roman"/>
          <w:sz w:val="24"/>
          <w:szCs w:val="24"/>
        </w:rPr>
      </w:pP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Russet et al. (2000) provided one of the earlier empirical tests to Huntington's thesis.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Examining interstate disputes between 1950 and 1992, </w:t>
      </w:r>
      <w:r w:rsidR="00FE669D">
        <w:rPr>
          <w:rFonts w:ascii="Times New Roman" w:hAnsi="Times New Roman" w:cs="Times New Roman"/>
          <w:sz w:val="24"/>
          <w:szCs w:val="24"/>
        </w:rPr>
        <w:t xml:space="preserve">they first used a dichotomous variable for </w:t>
      </w:r>
    </w:p>
    <w:p w:rsidR="00137A42"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whether or not states in a dyad were from the same civilization to test if the outbreak of </w:t>
      </w:r>
    </w:p>
    <w:p w:rsidR="00137A42"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militarized interstate dispute was more likely.  They also tested specifically if dyads containing </w:t>
      </w:r>
    </w:p>
    <w:p w:rsidR="00137A42"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one Western and one Islamic state were more likely to conflict.  Their findings were that disputes </w:t>
      </w:r>
    </w:p>
    <w:p w:rsidR="00137A42"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along civilizational fault lines were no more common than other interstate disputes, and that in </w:t>
      </w:r>
    </w:p>
    <w:p w:rsidR="00137A42"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fact some civilizations experienced more frequent conflict internally than with other </w:t>
      </w:r>
    </w:p>
    <w:p w:rsidR="00137A42"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civilizations.  There was also no support for an inordinate amount of conflict between the West </w:t>
      </w:r>
    </w:p>
    <w:p w:rsidR="00FE669D"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the Middle East.</w:t>
      </w:r>
    </w:p>
    <w:p w:rsidR="00137A42" w:rsidRDefault="00137A42" w:rsidP="00EE5CB0">
      <w:pPr>
        <w:spacing w:line="240" w:lineRule="auto"/>
        <w:contextualSpacing/>
        <w:rPr>
          <w:rFonts w:ascii="Times New Roman" w:hAnsi="Times New Roman" w:cs="Times New Roman"/>
          <w:sz w:val="24"/>
          <w:szCs w:val="24"/>
        </w:rPr>
      </w:pPr>
    </w:p>
    <w:p w:rsidR="00137A42" w:rsidRDefault="006C403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Jonathan Fox (2002)</w:t>
      </w:r>
      <w:r w:rsidR="00FE669D">
        <w:rPr>
          <w:rFonts w:ascii="Times New Roman" w:hAnsi="Times New Roman" w:cs="Times New Roman"/>
          <w:sz w:val="24"/>
          <w:szCs w:val="24"/>
        </w:rPr>
        <w:t xml:space="preserve"> also</w:t>
      </w:r>
      <w:r>
        <w:rPr>
          <w:rFonts w:ascii="Times New Roman" w:hAnsi="Times New Roman" w:cs="Times New Roman"/>
          <w:sz w:val="24"/>
          <w:szCs w:val="24"/>
        </w:rPr>
        <w:t xml:space="preserve"> used Huntington's variable of civilization membership to test </w:t>
      </w:r>
    </w:p>
    <w:p w:rsidR="00137A42" w:rsidRDefault="006C403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several components of his hypothesis.  </w:t>
      </w:r>
      <w:r w:rsidR="00FE669D">
        <w:rPr>
          <w:rFonts w:ascii="Times New Roman" w:hAnsi="Times New Roman" w:cs="Times New Roman"/>
          <w:sz w:val="24"/>
          <w:szCs w:val="24"/>
        </w:rPr>
        <w:t xml:space="preserve">He </w:t>
      </w:r>
      <w:r w:rsidR="00140E37">
        <w:rPr>
          <w:rFonts w:ascii="Times New Roman" w:hAnsi="Times New Roman" w:cs="Times New Roman"/>
          <w:sz w:val="24"/>
          <w:szCs w:val="24"/>
        </w:rPr>
        <w:t>test</w:t>
      </w:r>
      <w:r w:rsidR="00FE669D">
        <w:rPr>
          <w:rFonts w:ascii="Times New Roman" w:hAnsi="Times New Roman" w:cs="Times New Roman"/>
          <w:sz w:val="24"/>
          <w:szCs w:val="24"/>
        </w:rPr>
        <w:t>ed</w:t>
      </w:r>
      <w:r w:rsidR="00140E37">
        <w:rPr>
          <w:rFonts w:ascii="Times New Roman" w:hAnsi="Times New Roman" w:cs="Times New Roman"/>
          <w:sz w:val="24"/>
          <w:szCs w:val="24"/>
        </w:rPr>
        <w:t xml:space="preserve"> whether minorities within states that are from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different ethnic groups are more likely to conflict since the end of the Cold War.  Not only did he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find that there was no evidence of a rise in conflicts between groups from different civilizations,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but further that there have not been a disproportionate number of conflicts between Western </w:t>
      </w:r>
    </w:p>
    <w:p w:rsidR="006C403A"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civilization and Islamic or Sinic civilizations as Huntington predicted.</w:t>
      </w:r>
    </w:p>
    <w:p w:rsidR="00137A42" w:rsidRDefault="00137A42" w:rsidP="00EE5CB0">
      <w:pPr>
        <w:spacing w:line="240" w:lineRule="auto"/>
        <w:contextualSpacing/>
        <w:rPr>
          <w:rFonts w:ascii="Times New Roman" w:hAnsi="Times New Roman" w:cs="Times New Roman"/>
          <w:sz w:val="24"/>
          <w:szCs w:val="24"/>
        </w:rPr>
      </w:pPr>
    </w:p>
    <w:p w:rsidR="00137A42" w:rsidRDefault="006C403A"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AB5DA6">
        <w:rPr>
          <w:rFonts w:ascii="Times New Roman" w:hAnsi="Times New Roman" w:cs="Times New Roman"/>
          <w:sz w:val="24"/>
          <w:szCs w:val="24"/>
        </w:rPr>
        <w:t xml:space="preserve">Henderson and Tucker (2001) tested the effect of civilization membership on the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incidence of interstate war</w:t>
      </w:r>
      <w:r w:rsidR="00FE669D">
        <w:rPr>
          <w:rFonts w:ascii="Times New Roman" w:hAnsi="Times New Roman" w:cs="Times New Roman"/>
          <w:sz w:val="24"/>
          <w:szCs w:val="24"/>
        </w:rPr>
        <w:t xml:space="preserve">, focusing specifically on the time frame of Huntington's predictions </w:t>
      </w:r>
    </w:p>
    <w:p w:rsidR="00137A42" w:rsidRDefault="00FE669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by comparing the pre-Cold War, Cold War, and post-Cold War periods</w:t>
      </w:r>
      <w:r w:rsidR="00AB5DA6">
        <w:rPr>
          <w:rFonts w:ascii="Times New Roman" w:hAnsi="Times New Roman" w:cs="Times New Roman"/>
          <w:sz w:val="24"/>
          <w:szCs w:val="24"/>
        </w:rPr>
        <w:t xml:space="preserve">.  </w:t>
      </w:r>
      <w:r w:rsidR="00E32291">
        <w:rPr>
          <w:rFonts w:ascii="Times New Roman" w:hAnsi="Times New Roman" w:cs="Times New Roman"/>
          <w:sz w:val="24"/>
          <w:szCs w:val="24"/>
        </w:rPr>
        <w:t xml:space="preserve">They found that </w:t>
      </w:r>
    </w:p>
    <w:p w:rsidR="00137A42" w:rsidRDefault="00E32291"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contrary to Huntington's assertions, states were more likely before the Cold War to conflict if </w:t>
      </w:r>
    </w:p>
    <w:p w:rsidR="00137A42" w:rsidRDefault="00E32291"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they were from the same civilization, and that in the post-Cold War period there was no </w:t>
      </w:r>
    </w:p>
    <w:p w:rsidR="00E90C20" w:rsidRDefault="00E32291"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significant impact of civilization membership</w:t>
      </w:r>
      <w:r w:rsidR="00E90C20">
        <w:rPr>
          <w:rFonts w:ascii="Times New Roman" w:hAnsi="Times New Roman" w:cs="Times New Roman"/>
          <w:sz w:val="24"/>
          <w:szCs w:val="24"/>
        </w:rPr>
        <w:t>.</w:t>
      </w:r>
    </w:p>
    <w:p w:rsidR="00137A42" w:rsidRDefault="00137A42" w:rsidP="00EE5CB0">
      <w:pPr>
        <w:spacing w:line="240" w:lineRule="auto"/>
        <w:contextualSpacing/>
        <w:rPr>
          <w:rFonts w:ascii="Times New Roman" w:hAnsi="Times New Roman" w:cs="Times New Roman"/>
          <w:sz w:val="24"/>
          <w:szCs w:val="24"/>
        </w:rPr>
      </w:pPr>
    </w:p>
    <w:p w:rsidR="00137A42" w:rsidRDefault="00C302C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One of the most extensive tests of Huntington's work came from Andrej Tusicinsy </w:t>
      </w:r>
    </w:p>
    <w:p w:rsidR="00137A42" w:rsidRDefault="00C302C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(2004), who used a unit of analysis of conflict-years to determine if certain periods of time </w:t>
      </w:r>
    </w:p>
    <w:p w:rsidR="00137A42" w:rsidRDefault="00C302C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featured more inter-civilizational conflict.  He found no support for an effect of culture on the </w:t>
      </w:r>
    </w:p>
    <w:p w:rsidR="00137A42" w:rsidRDefault="00C302C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duration of conflict.  Tusicinsy did, however, find some support for the civilization approach</w:t>
      </w:r>
      <w:r w:rsidR="008306C3">
        <w:rPr>
          <w:rFonts w:ascii="Times New Roman" w:hAnsi="Times New Roman" w:cs="Times New Roman"/>
          <w:sz w:val="24"/>
          <w:szCs w:val="24"/>
        </w:rPr>
        <w:t xml:space="preserve">.  </w:t>
      </w:r>
    </w:p>
    <w:p w:rsidR="00137A42"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When comparing the different time periods he found that since World War two, the number of </w:t>
      </w:r>
    </w:p>
    <w:p w:rsidR="00137A42"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inter-civilization conflict years has increased, but this was unaffected by the end of the Cold </w:t>
      </w:r>
    </w:p>
    <w:p w:rsidR="00137A42"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War.  Further, </w:t>
      </w:r>
      <w:r w:rsidR="00431F56">
        <w:rPr>
          <w:rFonts w:ascii="Times New Roman" w:hAnsi="Times New Roman" w:cs="Times New Roman"/>
          <w:sz w:val="24"/>
          <w:szCs w:val="24"/>
        </w:rPr>
        <w:t xml:space="preserve">there is a lower probability for conflicts within civilizations to escalate to war in </w:t>
      </w:r>
    </w:p>
    <w:p w:rsidR="000F3990" w:rsidRDefault="00431F5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post-Cold War period than during the Cold War.</w:t>
      </w:r>
    </w:p>
    <w:p w:rsidR="00137A42" w:rsidRDefault="00137A42" w:rsidP="00EE5CB0">
      <w:pPr>
        <w:spacing w:line="240" w:lineRule="auto"/>
        <w:contextualSpacing/>
        <w:rPr>
          <w:rFonts w:ascii="Times New Roman" w:hAnsi="Times New Roman" w:cs="Times New Roman"/>
          <w:sz w:val="24"/>
          <w:szCs w:val="24"/>
        </w:rPr>
      </w:pP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precedents that Huntington set have limited the examination of other aspects of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culture, as well as its impact on escalation.  </w:t>
      </w:r>
      <w:r w:rsidR="00C73AD3">
        <w:rPr>
          <w:rFonts w:ascii="Times New Roman" w:hAnsi="Times New Roman" w:cs="Times New Roman"/>
          <w:sz w:val="24"/>
          <w:szCs w:val="24"/>
        </w:rPr>
        <w:t xml:space="preserve">There is also a lack of theoretical explanation for </w:t>
      </w:r>
    </w:p>
    <w:p w:rsidR="00137A42" w:rsidRDefault="00C73AD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why there is conflict within the same civilizations or cultures.  </w:t>
      </w:r>
      <w:r w:rsidR="00AB5DA6">
        <w:rPr>
          <w:rFonts w:ascii="Times New Roman" w:hAnsi="Times New Roman" w:cs="Times New Roman"/>
          <w:sz w:val="24"/>
          <w:szCs w:val="24"/>
        </w:rPr>
        <w:t>My r</w:t>
      </w:r>
      <w:r>
        <w:rPr>
          <w:rFonts w:ascii="Times New Roman" w:hAnsi="Times New Roman" w:cs="Times New Roman"/>
          <w:sz w:val="24"/>
          <w:szCs w:val="24"/>
        </w:rPr>
        <w:t xml:space="preserve">esearch attempts to correct </w:t>
      </w:r>
    </w:p>
    <w:p w:rsidR="00137A42" w:rsidRDefault="00C73AD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these tendencies</w:t>
      </w:r>
      <w:r w:rsidR="00AB5DA6">
        <w:rPr>
          <w:rFonts w:ascii="Times New Roman" w:hAnsi="Times New Roman" w:cs="Times New Roman"/>
          <w:sz w:val="24"/>
          <w:szCs w:val="24"/>
        </w:rPr>
        <w:t xml:space="preserve"> by breaking down cultural variables into specific beliefs that influence the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decision making process during a conflict.  The nuance of this approach will allow me to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determine exactly what it is about different cultures that causes conflict, rather than just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examining broad categories of states.</w:t>
      </w:r>
    </w:p>
    <w:p w:rsidR="000F3990" w:rsidRDefault="000F3990" w:rsidP="00EE5CB0">
      <w:pPr>
        <w:spacing w:line="240" w:lineRule="auto"/>
        <w:contextualSpacing/>
        <w:rPr>
          <w:rFonts w:ascii="Times New Roman" w:hAnsi="Times New Roman" w:cs="Times New Roman"/>
          <w:sz w:val="24"/>
          <w:szCs w:val="24"/>
        </w:rPr>
      </w:pP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There has been a second predominant course of the extant research on culture.  This has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been the study of ethnic and religious violence, often at the intrastate level.  Jonathan Fox (2004)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conducted a series of studies on religious conflict within states.  He looked at cases of revolution, </w:t>
      </w:r>
    </w:p>
    <w:p w:rsidR="00137A42" w:rsidRDefault="00AB5DA6"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ethnic wa</w:t>
      </w:r>
      <w:r w:rsidR="009F15EC">
        <w:rPr>
          <w:rFonts w:ascii="Times New Roman" w:hAnsi="Times New Roman" w:cs="Times New Roman"/>
          <w:sz w:val="24"/>
          <w:szCs w:val="24"/>
        </w:rPr>
        <w:t xml:space="preserve">r, and genocide/politicide, and examined if membership in different religions caused </w:t>
      </w:r>
    </w:p>
    <w:p w:rsidR="00137A42" w:rsidRDefault="009F15EC"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intensity of these conflicts to increase.  Three measures of intensity were used, including </w:t>
      </w:r>
    </w:p>
    <w:p w:rsidR="00137A42" w:rsidRDefault="009F15EC"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combatant deaths, fatalities, and the portion of the country affected by the violence.  His results </w:t>
      </w:r>
    </w:p>
    <w:p w:rsidR="00137A42" w:rsidRDefault="009F15EC"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showed that while the frequency of religious conflict has increased less that of non-religious </w:t>
      </w:r>
    </w:p>
    <w:p w:rsidR="00AB5DA6" w:rsidRDefault="009F15EC"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conflict since the Cold War, conflicts between groups of different religions were more intense.</w:t>
      </w:r>
    </w:p>
    <w:p w:rsidR="00137A42" w:rsidRDefault="00137A42" w:rsidP="00EE5CB0">
      <w:pPr>
        <w:spacing w:line="240" w:lineRule="auto"/>
        <w:contextualSpacing/>
        <w:rPr>
          <w:rFonts w:ascii="Times New Roman" w:hAnsi="Times New Roman" w:cs="Times New Roman"/>
          <w:sz w:val="24"/>
          <w:szCs w:val="24"/>
        </w:rPr>
      </w:pPr>
    </w:p>
    <w:p w:rsidR="00137A42" w:rsidRDefault="009F15EC"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While the original tenets of Huntington's theory have</w:t>
      </w:r>
      <w:r w:rsidR="00140E37">
        <w:rPr>
          <w:rFonts w:ascii="Times New Roman" w:hAnsi="Times New Roman" w:cs="Times New Roman"/>
          <w:sz w:val="24"/>
          <w:szCs w:val="24"/>
        </w:rPr>
        <w:t xml:space="preserve"> largely been dismissed, there have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been some advancements made in this research.  First, it has been found repeatedly that the broad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categories of civilizations used are ineffective in prediction conflict.  Second, there is support for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idea that </w:t>
      </w:r>
      <w:r w:rsidR="00A6515F">
        <w:rPr>
          <w:rFonts w:ascii="Times New Roman" w:hAnsi="Times New Roman" w:cs="Times New Roman"/>
          <w:sz w:val="24"/>
          <w:szCs w:val="24"/>
        </w:rPr>
        <w:t>cultural</w:t>
      </w:r>
      <w:r>
        <w:rPr>
          <w:rFonts w:ascii="Times New Roman" w:hAnsi="Times New Roman" w:cs="Times New Roman"/>
          <w:sz w:val="24"/>
          <w:szCs w:val="24"/>
        </w:rPr>
        <w:t xml:space="preserve"> and ethnic differences do contribute to violence, at least at the intrastate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level.  </w:t>
      </w:r>
      <w:r w:rsidR="00E90C20">
        <w:rPr>
          <w:rFonts w:ascii="Times New Roman" w:hAnsi="Times New Roman" w:cs="Times New Roman"/>
          <w:sz w:val="24"/>
          <w:szCs w:val="24"/>
        </w:rPr>
        <w:t xml:space="preserve">What is desperately needed is a break-away from Huntington view of culture and conflict.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There appears to be enough evidence for me to justify a more in-depth look at cultural </w:t>
      </w:r>
    </w:p>
    <w:p w:rsidR="00137A42"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differences, and I believe the approach I take will avoid some of the barriers previous research </w:t>
      </w:r>
    </w:p>
    <w:p w:rsidR="000246F5" w:rsidRDefault="00140E37"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has identified.</w:t>
      </w:r>
    </w:p>
    <w:p w:rsidR="00137A42" w:rsidRPr="005519B4" w:rsidRDefault="00137A42" w:rsidP="00EE5CB0">
      <w:pPr>
        <w:spacing w:line="240" w:lineRule="auto"/>
        <w:contextualSpacing/>
        <w:rPr>
          <w:rFonts w:ascii="Times New Roman" w:hAnsi="Times New Roman" w:cs="Times New Roman"/>
          <w:sz w:val="24"/>
          <w:szCs w:val="24"/>
        </w:rPr>
      </w:pPr>
    </w:p>
    <w:p w:rsidR="000246F5" w:rsidRDefault="00432DD9" w:rsidP="00EE5C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Theory/</w:t>
      </w:r>
      <w:r w:rsidR="003479F1" w:rsidRPr="005519B4">
        <w:rPr>
          <w:rFonts w:ascii="Times New Roman" w:hAnsi="Times New Roman" w:cs="Times New Roman"/>
          <w:sz w:val="24"/>
          <w:szCs w:val="24"/>
        </w:rPr>
        <w:t>Methodology</w:t>
      </w:r>
    </w:p>
    <w:p w:rsidR="00137A42" w:rsidRPr="005519B4" w:rsidRDefault="00137A42" w:rsidP="00EE5CB0">
      <w:pPr>
        <w:spacing w:line="240" w:lineRule="auto"/>
        <w:contextualSpacing/>
        <w:jc w:val="center"/>
        <w:rPr>
          <w:rFonts w:ascii="Times New Roman" w:hAnsi="Times New Roman" w:cs="Times New Roman"/>
          <w:sz w:val="24"/>
          <w:szCs w:val="24"/>
        </w:rPr>
      </w:pP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5519B4">
        <w:rPr>
          <w:rFonts w:ascii="Times New Roman" w:hAnsi="Times New Roman" w:cs="Times New Roman"/>
          <w:sz w:val="24"/>
          <w:szCs w:val="24"/>
        </w:rPr>
        <w:t xml:space="preserve">Huntington and others argued that these cultural differences are causes of conflict.  </w:t>
      </w:r>
    </w:p>
    <w:p w:rsidR="00137A42" w:rsidRDefault="006D53E3" w:rsidP="00EE5CB0">
      <w:pPr>
        <w:spacing w:line="240" w:lineRule="auto"/>
        <w:contextualSpacing/>
        <w:rPr>
          <w:rFonts w:ascii="Times New Roman" w:hAnsi="Times New Roman" w:cs="Times New Roman"/>
          <w:sz w:val="24"/>
          <w:szCs w:val="24"/>
        </w:rPr>
      </w:pPr>
      <w:r w:rsidRPr="005519B4">
        <w:rPr>
          <w:rFonts w:ascii="Times New Roman" w:hAnsi="Times New Roman" w:cs="Times New Roman"/>
          <w:sz w:val="24"/>
          <w:szCs w:val="24"/>
        </w:rPr>
        <w:t xml:space="preserve">Clashing values, languages, and religions are sources of animosity between groups.  I disagree </w:t>
      </w:r>
    </w:p>
    <w:p w:rsidR="00137A42" w:rsidRDefault="006D53E3" w:rsidP="00EE5CB0">
      <w:pPr>
        <w:spacing w:line="240" w:lineRule="auto"/>
        <w:contextualSpacing/>
        <w:rPr>
          <w:rFonts w:ascii="Times New Roman" w:hAnsi="Times New Roman" w:cs="Times New Roman"/>
          <w:sz w:val="24"/>
          <w:szCs w:val="24"/>
        </w:rPr>
      </w:pPr>
      <w:r w:rsidRPr="005519B4">
        <w:rPr>
          <w:rFonts w:ascii="Times New Roman" w:hAnsi="Times New Roman" w:cs="Times New Roman"/>
          <w:sz w:val="24"/>
          <w:szCs w:val="24"/>
        </w:rPr>
        <w:t xml:space="preserve">with this theoretical basis.  My theory is that culture does not cause conflict, but rather influences </w:t>
      </w:r>
    </w:p>
    <w:p w:rsidR="00137A42" w:rsidRDefault="006D53E3" w:rsidP="00EE5CB0">
      <w:pPr>
        <w:spacing w:line="240" w:lineRule="auto"/>
        <w:contextualSpacing/>
        <w:rPr>
          <w:rFonts w:ascii="Times New Roman" w:hAnsi="Times New Roman" w:cs="Times New Roman"/>
          <w:sz w:val="24"/>
          <w:szCs w:val="24"/>
        </w:rPr>
      </w:pPr>
      <w:r w:rsidRPr="005519B4">
        <w:rPr>
          <w:rFonts w:ascii="Times New Roman" w:hAnsi="Times New Roman" w:cs="Times New Roman"/>
          <w:sz w:val="24"/>
          <w:szCs w:val="24"/>
        </w:rPr>
        <w:t xml:space="preserve">the conflict process by increasing or decreasing the chance that confrontations escalate.  Various </w:t>
      </w:r>
    </w:p>
    <w:p w:rsidR="00137A42" w:rsidRDefault="006D53E3" w:rsidP="00EE5CB0">
      <w:pPr>
        <w:spacing w:line="240" w:lineRule="auto"/>
        <w:contextualSpacing/>
        <w:rPr>
          <w:rFonts w:ascii="Times New Roman" w:hAnsi="Times New Roman" w:cs="Times New Roman"/>
          <w:sz w:val="24"/>
          <w:szCs w:val="24"/>
        </w:rPr>
      </w:pPr>
      <w:r w:rsidRPr="005519B4">
        <w:rPr>
          <w:rFonts w:ascii="Times New Roman" w:hAnsi="Times New Roman" w:cs="Times New Roman"/>
          <w:sz w:val="24"/>
          <w:szCs w:val="24"/>
        </w:rPr>
        <w:t xml:space="preserve">characteristics of a population, such as the degree of national pride and the level of trust toward </w:t>
      </w:r>
    </w:p>
    <w:p w:rsidR="00137A42" w:rsidRDefault="006D53E3" w:rsidP="00EE5CB0">
      <w:pPr>
        <w:spacing w:line="240" w:lineRule="auto"/>
        <w:contextualSpacing/>
        <w:rPr>
          <w:rFonts w:ascii="Times New Roman" w:hAnsi="Times New Roman" w:cs="Times New Roman"/>
          <w:sz w:val="24"/>
          <w:szCs w:val="24"/>
        </w:rPr>
      </w:pPr>
      <w:r w:rsidRPr="005519B4">
        <w:rPr>
          <w:rFonts w:ascii="Times New Roman" w:hAnsi="Times New Roman" w:cs="Times New Roman"/>
          <w:sz w:val="24"/>
          <w:szCs w:val="24"/>
        </w:rPr>
        <w:t>others, likely factor into the bargaining proces</w:t>
      </w:r>
      <w:r>
        <w:rPr>
          <w:rFonts w:ascii="Times New Roman" w:hAnsi="Times New Roman" w:cs="Times New Roman"/>
          <w:sz w:val="24"/>
          <w:szCs w:val="24"/>
        </w:rPr>
        <w:t>s in disputes between nations.</w:t>
      </w:r>
      <w:r w:rsidR="009F15EC">
        <w:rPr>
          <w:rFonts w:ascii="Times New Roman" w:hAnsi="Times New Roman" w:cs="Times New Roman"/>
          <w:sz w:val="24"/>
          <w:szCs w:val="24"/>
        </w:rPr>
        <w:t xml:space="preserve">  Two states may not </w:t>
      </w:r>
    </w:p>
    <w:p w:rsidR="00137A42" w:rsidRDefault="009F15EC"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go to war simply because they have different cultures, but when they do have a dispute over </w:t>
      </w:r>
    </w:p>
    <w:p w:rsidR="006D53E3" w:rsidRDefault="009F15EC"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some issue it will be much more </w:t>
      </w:r>
      <w:r w:rsidR="001652FF">
        <w:rPr>
          <w:rFonts w:ascii="Times New Roman" w:hAnsi="Times New Roman" w:cs="Times New Roman"/>
          <w:sz w:val="24"/>
          <w:szCs w:val="24"/>
        </w:rPr>
        <w:t>likely</w:t>
      </w:r>
      <w:r>
        <w:rPr>
          <w:rFonts w:ascii="Times New Roman" w:hAnsi="Times New Roman" w:cs="Times New Roman"/>
          <w:sz w:val="24"/>
          <w:szCs w:val="24"/>
        </w:rPr>
        <w:t xml:space="preserve"> to </w:t>
      </w:r>
      <w:r w:rsidR="001652FF">
        <w:rPr>
          <w:rFonts w:ascii="Times New Roman" w:hAnsi="Times New Roman" w:cs="Times New Roman"/>
          <w:sz w:val="24"/>
          <w:szCs w:val="24"/>
        </w:rPr>
        <w:t>result in conflict.</w:t>
      </w:r>
    </w:p>
    <w:p w:rsidR="00137A42" w:rsidRDefault="00137A42" w:rsidP="00EE5CB0">
      <w:pPr>
        <w:spacing w:line="240" w:lineRule="auto"/>
        <w:contextualSpacing/>
        <w:rPr>
          <w:rFonts w:ascii="Times New Roman" w:hAnsi="Times New Roman" w:cs="Times New Roman"/>
          <w:sz w:val="24"/>
          <w:szCs w:val="24"/>
        </w:rPr>
      </w:pP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My study intends to examine what I have identified as the most important characteristics </w:t>
      </w: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of a population in determining its propensity for violence.  I will look at how these </w:t>
      </w:r>
    </w:p>
    <w:p w:rsidR="00137A42"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characteristics affect the probability that a conflict between two states will escalate to armed </w:t>
      </w:r>
    </w:p>
    <w:p w:rsidR="005519B4" w:rsidRDefault="006D53E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conflict.</w:t>
      </w:r>
    </w:p>
    <w:p w:rsidR="00137A42" w:rsidRPr="005519B4" w:rsidRDefault="00137A42" w:rsidP="00EE5CB0">
      <w:pPr>
        <w:spacing w:line="240" w:lineRule="auto"/>
        <w:contextualSpacing/>
        <w:rPr>
          <w:rFonts w:ascii="Times New Roman" w:hAnsi="Times New Roman" w:cs="Times New Roman"/>
          <w:sz w:val="24"/>
          <w:szCs w:val="24"/>
        </w:rPr>
      </w:pPr>
    </w:p>
    <w:p w:rsidR="00137A42" w:rsidRDefault="005519B4"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0246F5" w:rsidRPr="005519B4">
        <w:rPr>
          <w:rFonts w:ascii="Times New Roman" w:hAnsi="Times New Roman" w:cs="Times New Roman"/>
          <w:sz w:val="24"/>
          <w:szCs w:val="24"/>
        </w:rPr>
        <w:t xml:space="preserve">Nationalism has been well-established as a historical cause of conflict between states.  </w:t>
      </w:r>
      <w:r w:rsidR="008306C3">
        <w:rPr>
          <w:rFonts w:ascii="Times New Roman" w:hAnsi="Times New Roman" w:cs="Times New Roman"/>
          <w:sz w:val="24"/>
          <w:szCs w:val="24"/>
        </w:rPr>
        <w:t xml:space="preserve">It </w:t>
      </w:r>
    </w:p>
    <w:p w:rsidR="00366787"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is widely identified as one of the major contributing factors to the outbreak and escalation of </w:t>
      </w:r>
    </w:p>
    <w:p w:rsidR="00366787"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World War II.  </w:t>
      </w:r>
      <w:r w:rsidR="000246F5" w:rsidRPr="005519B4">
        <w:rPr>
          <w:rFonts w:ascii="Times New Roman" w:hAnsi="Times New Roman" w:cs="Times New Roman"/>
          <w:sz w:val="24"/>
          <w:szCs w:val="24"/>
        </w:rPr>
        <w:t xml:space="preserve">Populations that are highly nationalistic view their own county's goals as more </w:t>
      </w:r>
    </w:p>
    <w:p w:rsidR="00366787" w:rsidRDefault="000246F5" w:rsidP="00EE5CB0">
      <w:pPr>
        <w:spacing w:line="240" w:lineRule="auto"/>
        <w:contextualSpacing/>
        <w:rPr>
          <w:rFonts w:ascii="Times New Roman" w:hAnsi="Times New Roman" w:cs="Times New Roman"/>
          <w:sz w:val="24"/>
          <w:szCs w:val="24"/>
        </w:rPr>
      </w:pPr>
      <w:r w:rsidRPr="005519B4">
        <w:rPr>
          <w:rFonts w:ascii="Times New Roman" w:hAnsi="Times New Roman" w:cs="Times New Roman"/>
          <w:sz w:val="24"/>
          <w:szCs w:val="24"/>
        </w:rPr>
        <w:t>important that other countries, and are more willing to use force to accomplish those goals.</w:t>
      </w:r>
      <w:r w:rsidR="006B1EC8">
        <w:rPr>
          <w:rFonts w:ascii="Times New Roman" w:hAnsi="Times New Roman" w:cs="Times New Roman"/>
          <w:sz w:val="24"/>
          <w:szCs w:val="24"/>
        </w:rPr>
        <w:t xml:space="preserve">  </w:t>
      </w:r>
    </w:p>
    <w:p w:rsidR="00366787"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When the leaders of nationalistic states face external threats, they will more commonly prioritize </w:t>
      </w:r>
    </w:p>
    <w:p w:rsidR="00366787"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interests of their own population over the desire to maintain peace.  </w:t>
      </w:r>
      <w:r w:rsidR="006B1EC8">
        <w:rPr>
          <w:rFonts w:ascii="Times New Roman" w:hAnsi="Times New Roman" w:cs="Times New Roman"/>
          <w:sz w:val="24"/>
          <w:szCs w:val="24"/>
        </w:rPr>
        <w:t xml:space="preserve">In order to examine the </w:t>
      </w:r>
    </w:p>
    <w:p w:rsidR="00366787"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strength of nationalism in a culture, </w:t>
      </w:r>
      <w:r w:rsidR="003479F1" w:rsidRPr="005519B4">
        <w:rPr>
          <w:rFonts w:ascii="Times New Roman" w:hAnsi="Times New Roman" w:cs="Times New Roman"/>
          <w:sz w:val="24"/>
          <w:szCs w:val="24"/>
        </w:rPr>
        <w:t xml:space="preserve">I will create an index </w:t>
      </w:r>
      <w:r w:rsidR="000246F5" w:rsidRPr="005519B4">
        <w:rPr>
          <w:rFonts w:ascii="Times New Roman" w:hAnsi="Times New Roman" w:cs="Times New Roman"/>
          <w:sz w:val="24"/>
          <w:szCs w:val="24"/>
        </w:rPr>
        <w:t xml:space="preserve">based on </w:t>
      </w:r>
      <w:r w:rsidR="008E3F34">
        <w:rPr>
          <w:rFonts w:ascii="Times New Roman" w:hAnsi="Times New Roman" w:cs="Times New Roman"/>
          <w:sz w:val="24"/>
          <w:szCs w:val="24"/>
        </w:rPr>
        <w:t xml:space="preserve">the level of national pride in a </w:t>
      </w:r>
    </w:p>
    <w:p w:rsidR="00366787" w:rsidRDefault="008E3F34"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country, the people's confidence in their military, and the people's willingness to fight for their </w:t>
      </w:r>
    </w:p>
    <w:p w:rsidR="000246F5" w:rsidRDefault="008E3F34"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country.  </w:t>
      </w:r>
      <w:r w:rsidR="006B1EC8">
        <w:rPr>
          <w:rFonts w:ascii="Times New Roman" w:hAnsi="Times New Roman" w:cs="Times New Roman"/>
          <w:sz w:val="24"/>
          <w:szCs w:val="24"/>
        </w:rPr>
        <w:t xml:space="preserve">I believe that a country with a high degree </w:t>
      </w:r>
      <w:r>
        <w:rPr>
          <w:rFonts w:ascii="Times New Roman" w:hAnsi="Times New Roman" w:cs="Times New Roman"/>
          <w:sz w:val="24"/>
          <w:szCs w:val="24"/>
        </w:rPr>
        <w:t xml:space="preserve">of these factors </w:t>
      </w:r>
      <w:r w:rsidR="006B1EC8">
        <w:rPr>
          <w:rFonts w:ascii="Times New Roman" w:hAnsi="Times New Roman" w:cs="Times New Roman"/>
          <w:sz w:val="24"/>
          <w:szCs w:val="24"/>
        </w:rPr>
        <w:t>will be more likely to escalate its conflicts with other nations.  Thus, my first hypothesis is:</w:t>
      </w:r>
    </w:p>
    <w:p w:rsidR="00366787" w:rsidRDefault="00366787" w:rsidP="00EE5CB0">
      <w:pPr>
        <w:spacing w:line="240" w:lineRule="auto"/>
        <w:contextualSpacing/>
        <w:rPr>
          <w:rFonts w:ascii="Times New Roman" w:hAnsi="Times New Roman" w:cs="Times New Roman"/>
          <w:b/>
          <w:sz w:val="24"/>
          <w:szCs w:val="24"/>
        </w:rPr>
      </w:pPr>
    </w:p>
    <w:p w:rsidR="009B651D" w:rsidRPr="005519B4"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H1: The higher the combined index of nationalism in a </w:t>
      </w:r>
      <w:r w:rsidR="00A6515F">
        <w:rPr>
          <w:rFonts w:ascii="Times New Roman" w:hAnsi="Times New Roman" w:cs="Times New Roman"/>
          <w:b/>
          <w:sz w:val="24"/>
          <w:szCs w:val="24"/>
        </w:rPr>
        <w:t>state</w:t>
      </w:r>
      <w:r>
        <w:rPr>
          <w:rFonts w:ascii="Times New Roman" w:hAnsi="Times New Roman" w:cs="Times New Roman"/>
          <w:b/>
          <w:sz w:val="24"/>
          <w:szCs w:val="24"/>
        </w:rPr>
        <w:t>, the more likely an instance of MID will escalate to higher levels of conflict.</w:t>
      </w:r>
    </w:p>
    <w:p w:rsidR="00366787" w:rsidRDefault="00366787" w:rsidP="00EE5CB0">
      <w:pPr>
        <w:spacing w:line="240" w:lineRule="auto"/>
        <w:contextualSpacing/>
        <w:rPr>
          <w:rFonts w:ascii="Times New Roman" w:hAnsi="Times New Roman" w:cs="Times New Roman"/>
          <w:sz w:val="24"/>
          <w:szCs w:val="24"/>
        </w:rPr>
      </w:pPr>
    </w:p>
    <w:p w:rsidR="00366787"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5519B4">
        <w:rPr>
          <w:rFonts w:ascii="Times New Roman" w:hAnsi="Times New Roman" w:cs="Times New Roman"/>
          <w:sz w:val="24"/>
          <w:szCs w:val="24"/>
        </w:rPr>
        <w:t xml:space="preserve">The question of </w:t>
      </w:r>
      <w:r>
        <w:rPr>
          <w:rFonts w:ascii="Times New Roman" w:hAnsi="Times New Roman" w:cs="Times New Roman"/>
          <w:sz w:val="24"/>
          <w:szCs w:val="24"/>
        </w:rPr>
        <w:t xml:space="preserve">how much the individual trusts other people will be used as a simple </w:t>
      </w:r>
    </w:p>
    <w:p w:rsidR="00366787" w:rsidRDefault="009B651D"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measure of cooperation.</w:t>
      </w:r>
      <w:r w:rsidR="006B1EC8">
        <w:rPr>
          <w:rFonts w:ascii="Times New Roman" w:hAnsi="Times New Roman" w:cs="Times New Roman"/>
          <w:sz w:val="24"/>
          <w:szCs w:val="24"/>
        </w:rPr>
        <w:t xml:space="preserve">  Countries that have very trusting people will be more likely to work </w:t>
      </w:r>
    </w:p>
    <w:p w:rsidR="00366787"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with others for a peaceful resolution to problems.  Individuals in the governments of these </w:t>
      </w:r>
    </w:p>
    <w:p w:rsidR="00366787"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countries will also be less suspicious of the motives of other states, so they will likely have less </w:t>
      </w:r>
    </w:p>
    <w:p w:rsidR="00366787"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fear that they will be attacked or taken advantage of.  In the bargaining process of disputes, these </w:t>
      </w:r>
    </w:p>
    <w:p w:rsidR="00366787"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countries will usually see conflict as a last resort and are more willing to make concessions to the </w:t>
      </w:r>
    </w:p>
    <w:p w:rsidR="00366787"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other country to keep the peace.  </w:t>
      </w:r>
      <w:r w:rsidR="008306C3">
        <w:rPr>
          <w:rFonts w:ascii="Times New Roman" w:hAnsi="Times New Roman" w:cs="Times New Roman"/>
          <w:sz w:val="24"/>
          <w:szCs w:val="24"/>
        </w:rPr>
        <w:t xml:space="preserve">Finally, high levels of trust inhibit escalation because states are </w:t>
      </w:r>
    </w:p>
    <w:p w:rsidR="00366787"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more likely to believe their opponents will be willing to negotiate and make concessions, so they </w:t>
      </w:r>
    </w:p>
    <w:p w:rsidR="00366787" w:rsidRDefault="008306C3"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will be much less likely to launch preemptive strikes to try and cripple their opponent early.  </w:t>
      </w:r>
      <w:r w:rsidR="006B1EC8">
        <w:rPr>
          <w:rFonts w:ascii="Times New Roman" w:hAnsi="Times New Roman" w:cs="Times New Roman"/>
          <w:sz w:val="24"/>
          <w:szCs w:val="24"/>
        </w:rPr>
        <w:t xml:space="preserve">My </w:t>
      </w:r>
    </w:p>
    <w:p w:rsidR="005519B4" w:rsidRDefault="006B1EC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second hypothesis is the following:</w:t>
      </w:r>
    </w:p>
    <w:p w:rsidR="00366787" w:rsidRDefault="00366787" w:rsidP="00EE5CB0">
      <w:pPr>
        <w:spacing w:line="240" w:lineRule="auto"/>
        <w:contextualSpacing/>
        <w:rPr>
          <w:rFonts w:ascii="Times New Roman" w:hAnsi="Times New Roman" w:cs="Times New Roman"/>
          <w:b/>
          <w:sz w:val="24"/>
          <w:szCs w:val="24"/>
        </w:rPr>
      </w:pPr>
    </w:p>
    <w:p w:rsidR="005519B4" w:rsidRDefault="00A6515F" w:rsidP="00EE5CB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H2: The higher the</w:t>
      </w:r>
      <w:r w:rsidR="006B1EC8">
        <w:rPr>
          <w:rFonts w:ascii="Times New Roman" w:hAnsi="Times New Roman" w:cs="Times New Roman"/>
          <w:b/>
          <w:sz w:val="24"/>
          <w:szCs w:val="24"/>
        </w:rPr>
        <w:t xml:space="preserve"> level of trust in a </w:t>
      </w:r>
      <w:r>
        <w:rPr>
          <w:rFonts w:ascii="Times New Roman" w:hAnsi="Times New Roman" w:cs="Times New Roman"/>
          <w:b/>
          <w:sz w:val="24"/>
          <w:szCs w:val="24"/>
        </w:rPr>
        <w:t>state</w:t>
      </w:r>
      <w:r w:rsidR="006B1EC8">
        <w:rPr>
          <w:rFonts w:ascii="Times New Roman" w:hAnsi="Times New Roman" w:cs="Times New Roman"/>
          <w:b/>
          <w:sz w:val="24"/>
          <w:szCs w:val="24"/>
        </w:rPr>
        <w:t>, the less likely an instance of MID will escalate to higher levels of conflict.</w:t>
      </w:r>
    </w:p>
    <w:p w:rsidR="00366787" w:rsidRPr="005519B4" w:rsidRDefault="00366787" w:rsidP="00EE5CB0">
      <w:pPr>
        <w:spacing w:line="240" w:lineRule="auto"/>
        <w:contextualSpacing/>
        <w:rPr>
          <w:rFonts w:ascii="Times New Roman" w:hAnsi="Times New Roman" w:cs="Times New Roman"/>
          <w:sz w:val="24"/>
          <w:szCs w:val="24"/>
        </w:rPr>
      </w:pPr>
    </w:p>
    <w:p w:rsidR="00B864A8" w:rsidRDefault="00B864A8" w:rsidP="00EE5C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Operationalization</w:t>
      </w:r>
    </w:p>
    <w:p w:rsidR="00366787" w:rsidRPr="005519B4" w:rsidRDefault="00366787" w:rsidP="00EE5CB0">
      <w:pPr>
        <w:spacing w:line="240" w:lineRule="auto"/>
        <w:contextualSpacing/>
        <w:jc w:val="center"/>
        <w:rPr>
          <w:rFonts w:ascii="Times New Roman" w:hAnsi="Times New Roman" w:cs="Times New Roman"/>
          <w:sz w:val="24"/>
          <w:szCs w:val="24"/>
        </w:rPr>
      </w:pPr>
    </w:p>
    <w:p w:rsidR="005519B4" w:rsidRPr="005519B4" w:rsidRDefault="00A6515F"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I analyzed</w:t>
      </w:r>
      <w:r w:rsidR="00B864A8">
        <w:rPr>
          <w:rFonts w:ascii="Times New Roman" w:hAnsi="Times New Roman" w:cs="Times New Roman"/>
          <w:sz w:val="24"/>
          <w:szCs w:val="24"/>
        </w:rPr>
        <w:t xml:space="preserve"> non-directed dyads that have had an instance of militarized interstate dispute (MID) between 1980 and 2001.  All of my data for my dependent and control variables will </w:t>
      </w:r>
      <w:r>
        <w:rPr>
          <w:rFonts w:ascii="Times New Roman" w:hAnsi="Times New Roman" w:cs="Times New Roman"/>
          <w:sz w:val="24"/>
          <w:szCs w:val="24"/>
        </w:rPr>
        <w:t>c</w:t>
      </w:r>
      <w:r w:rsidR="00B864A8">
        <w:rPr>
          <w:rFonts w:ascii="Times New Roman" w:hAnsi="Times New Roman" w:cs="Times New Roman"/>
          <w:sz w:val="24"/>
          <w:szCs w:val="24"/>
        </w:rPr>
        <w:t>ome from the Correlates of War dataset.  My dependent variable of MID escalation is measured on a scale of one to five.  One is equal to no militarized action; two is threat to use force; three is display of force; four is use of force; and five is full-scale war.</w:t>
      </w:r>
      <w:r w:rsidR="0087664E">
        <w:rPr>
          <w:rFonts w:ascii="Times New Roman" w:hAnsi="Times New Roman" w:cs="Times New Roman"/>
          <w:sz w:val="24"/>
          <w:szCs w:val="24"/>
        </w:rPr>
        <w:t xml:space="preserve">  I looked at both the overall level of hostility in the MID as well as the hostility of individual states.</w:t>
      </w:r>
    </w:p>
    <w:p w:rsidR="00366787" w:rsidRDefault="00366787" w:rsidP="00EE5CB0">
      <w:pPr>
        <w:spacing w:line="240" w:lineRule="auto"/>
        <w:contextualSpacing/>
        <w:rPr>
          <w:rFonts w:ascii="Times New Roman" w:hAnsi="Times New Roman" w:cs="Times New Roman"/>
          <w:sz w:val="24"/>
          <w:szCs w:val="24"/>
        </w:rPr>
      </w:pPr>
    </w:p>
    <w:p w:rsidR="00366787" w:rsidRDefault="00B864A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My independent variables are based on survey responses taken by World Value Surveys.  </w:t>
      </w:r>
    </w:p>
    <w:p w:rsidR="00366787" w:rsidRDefault="00B864A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dates of the surveys range from 1981 to 2002, and </w:t>
      </w:r>
      <w:r w:rsidR="00A6515F">
        <w:rPr>
          <w:rFonts w:ascii="Times New Roman" w:hAnsi="Times New Roman" w:cs="Times New Roman"/>
          <w:sz w:val="24"/>
          <w:szCs w:val="24"/>
        </w:rPr>
        <w:t>I will only use results for states</w:t>
      </w:r>
      <w:r>
        <w:rPr>
          <w:rFonts w:ascii="Times New Roman" w:hAnsi="Times New Roman" w:cs="Times New Roman"/>
          <w:sz w:val="24"/>
          <w:szCs w:val="24"/>
        </w:rPr>
        <w:t xml:space="preserve"> within </w:t>
      </w:r>
    </w:p>
    <w:p w:rsidR="00432DD9" w:rsidRDefault="00B864A8" w:rsidP="00A6515F">
      <w:pPr>
        <w:spacing w:line="240" w:lineRule="auto"/>
        <w:contextualSpacing/>
        <w:rPr>
          <w:rFonts w:ascii="Times New Roman" w:hAnsi="Times New Roman" w:cs="Times New Roman"/>
          <w:sz w:val="24"/>
          <w:szCs w:val="24"/>
        </w:rPr>
      </w:pPr>
      <w:r>
        <w:rPr>
          <w:rFonts w:ascii="Times New Roman" w:hAnsi="Times New Roman" w:cs="Times New Roman"/>
          <w:sz w:val="24"/>
          <w:szCs w:val="24"/>
        </w:rPr>
        <w:t>five years of the survey date.</w:t>
      </w:r>
      <w:r w:rsidR="00432DD9">
        <w:rPr>
          <w:rFonts w:ascii="Times New Roman" w:hAnsi="Times New Roman" w:cs="Times New Roman"/>
          <w:sz w:val="24"/>
          <w:szCs w:val="24"/>
        </w:rPr>
        <w:t xml:space="preserve">  The </w:t>
      </w:r>
      <w:r w:rsidR="00366787">
        <w:rPr>
          <w:rFonts w:ascii="Times New Roman" w:hAnsi="Times New Roman" w:cs="Times New Roman"/>
          <w:sz w:val="24"/>
          <w:szCs w:val="24"/>
        </w:rPr>
        <w:t>index</w:t>
      </w:r>
      <w:r w:rsidR="00A6515F">
        <w:rPr>
          <w:rFonts w:ascii="Times New Roman" w:hAnsi="Times New Roman" w:cs="Times New Roman"/>
          <w:sz w:val="24"/>
          <w:szCs w:val="24"/>
        </w:rPr>
        <w:t xml:space="preserve"> for nationalism</w:t>
      </w:r>
      <w:r w:rsidR="00432DD9">
        <w:rPr>
          <w:rFonts w:ascii="Times New Roman" w:hAnsi="Times New Roman" w:cs="Times New Roman"/>
          <w:sz w:val="24"/>
          <w:szCs w:val="24"/>
        </w:rPr>
        <w:t xml:space="preserve"> </w:t>
      </w:r>
      <w:r w:rsidR="00366787">
        <w:rPr>
          <w:rFonts w:ascii="Times New Roman" w:hAnsi="Times New Roman" w:cs="Times New Roman"/>
          <w:sz w:val="24"/>
          <w:szCs w:val="24"/>
        </w:rPr>
        <w:t>is</w:t>
      </w:r>
      <w:r w:rsidR="00432DD9">
        <w:rPr>
          <w:rFonts w:ascii="Times New Roman" w:hAnsi="Times New Roman" w:cs="Times New Roman"/>
          <w:sz w:val="24"/>
          <w:szCs w:val="24"/>
        </w:rPr>
        <w:t xml:space="preserve"> created by taking the 'positive' answer for </w:t>
      </w:r>
      <w:r w:rsidR="00A6515F">
        <w:rPr>
          <w:rFonts w:ascii="Times New Roman" w:hAnsi="Times New Roman" w:cs="Times New Roman"/>
          <w:sz w:val="24"/>
          <w:szCs w:val="24"/>
        </w:rPr>
        <w:t>three</w:t>
      </w:r>
      <w:r w:rsidR="00432DD9">
        <w:rPr>
          <w:rFonts w:ascii="Times New Roman" w:hAnsi="Times New Roman" w:cs="Times New Roman"/>
          <w:sz w:val="24"/>
          <w:szCs w:val="24"/>
        </w:rPr>
        <w:t xml:space="preserve"> ques</w:t>
      </w:r>
      <w:r w:rsidR="00A6515F">
        <w:rPr>
          <w:rFonts w:ascii="Times New Roman" w:hAnsi="Times New Roman" w:cs="Times New Roman"/>
          <w:sz w:val="24"/>
          <w:szCs w:val="24"/>
        </w:rPr>
        <w:t>tions and adding together the</w:t>
      </w:r>
      <w:r w:rsidR="00432DD9">
        <w:rPr>
          <w:rFonts w:ascii="Times New Roman" w:hAnsi="Times New Roman" w:cs="Times New Roman"/>
          <w:sz w:val="24"/>
          <w:szCs w:val="24"/>
        </w:rPr>
        <w:t xml:space="preserve"> </w:t>
      </w:r>
      <w:r w:rsidR="00A6515F">
        <w:rPr>
          <w:rFonts w:ascii="Times New Roman" w:hAnsi="Times New Roman" w:cs="Times New Roman"/>
          <w:sz w:val="24"/>
          <w:szCs w:val="24"/>
        </w:rPr>
        <w:t xml:space="preserve">proportions for a range of 0 to 3.  </w:t>
      </w:r>
      <w:r w:rsidR="008E3F34">
        <w:rPr>
          <w:rFonts w:ascii="Times New Roman" w:hAnsi="Times New Roman" w:cs="Times New Roman"/>
          <w:sz w:val="24"/>
          <w:szCs w:val="24"/>
        </w:rPr>
        <w:t>The three questions I use for my nationalism index are how willing are you to fight for your country; how much pride do you have in your nationality; and how much confidence do you have in your country's armed forces.</w:t>
      </w:r>
      <w:r w:rsidR="008E3F34">
        <w:rPr>
          <w:rFonts w:ascii="Times New Roman" w:hAnsi="Times New Roman" w:cs="Times New Roman"/>
          <w:sz w:val="24"/>
          <w:szCs w:val="24"/>
        </w:rPr>
        <w:tab/>
      </w:r>
      <w:r w:rsidR="00A6515F">
        <w:rPr>
          <w:rFonts w:ascii="Times New Roman" w:hAnsi="Times New Roman" w:cs="Times New Roman"/>
          <w:sz w:val="24"/>
          <w:szCs w:val="24"/>
        </w:rPr>
        <w:t xml:space="preserve"> </w:t>
      </w:r>
      <w:r w:rsidR="00125B5B">
        <w:rPr>
          <w:rFonts w:ascii="Times New Roman" w:hAnsi="Times New Roman" w:cs="Times New Roman"/>
          <w:sz w:val="24"/>
          <w:szCs w:val="24"/>
        </w:rPr>
        <w:t>These questions each reflect a slightly different aspect of national pride, and my b</w:t>
      </w:r>
      <w:r w:rsidR="0087664E">
        <w:rPr>
          <w:rFonts w:ascii="Times New Roman" w:hAnsi="Times New Roman" w:cs="Times New Roman"/>
          <w:sz w:val="24"/>
          <w:szCs w:val="24"/>
        </w:rPr>
        <w:t>el</w:t>
      </w:r>
      <w:r w:rsidR="00125B5B">
        <w:rPr>
          <w:rFonts w:ascii="Times New Roman" w:hAnsi="Times New Roman" w:cs="Times New Roman"/>
          <w:sz w:val="24"/>
          <w:szCs w:val="24"/>
        </w:rPr>
        <w:t xml:space="preserve">ief is that the combined index will be a good measure to differentiate states with a high degree of nationalism from those with a low degree of nationalism.  </w:t>
      </w:r>
      <w:r w:rsidR="00432DD9">
        <w:rPr>
          <w:rFonts w:ascii="Times New Roman" w:hAnsi="Times New Roman" w:cs="Times New Roman"/>
          <w:sz w:val="24"/>
          <w:szCs w:val="24"/>
        </w:rPr>
        <w:t xml:space="preserve">Finally the trust index will </w:t>
      </w:r>
      <w:r w:rsidR="008E3F34">
        <w:rPr>
          <w:rFonts w:ascii="Times New Roman" w:hAnsi="Times New Roman" w:cs="Times New Roman"/>
          <w:sz w:val="24"/>
          <w:szCs w:val="24"/>
        </w:rPr>
        <w:t xml:space="preserve">be based on the question of how much trust do you have in </w:t>
      </w:r>
      <w:r w:rsidR="00A6515F">
        <w:rPr>
          <w:rFonts w:ascii="Times New Roman" w:hAnsi="Times New Roman" w:cs="Times New Roman"/>
          <w:sz w:val="24"/>
          <w:szCs w:val="24"/>
        </w:rPr>
        <w:t>other people, with each state ranging from 0 to 1 on the index.</w:t>
      </w:r>
    </w:p>
    <w:p w:rsidR="00366787" w:rsidRDefault="00366787" w:rsidP="00EE5CB0">
      <w:pPr>
        <w:spacing w:line="240" w:lineRule="auto"/>
        <w:contextualSpacing/>
        <w:rPr>
          <w:rFonts w:ascii="Times New Roman" w:hAnsi="Times New Roman" w:cs="Times New Roman"/>
          <w:sz w:val="24"/>
          <w:szCs w:val="24"/>
        </w:rPr>
      </w:pPr>
    </w:p>
    <w:p w:rsidR="006B1EC8" w:rsidRDefault="00B864A8" w:rsidP="00EE5C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Relative pow</w:t>
      </w:r>
      <w:r w:rsidR="00125B5B">
        <w:rPr>
          <w:rFonts w:ascii="Times New Roman" w:hAnsi="Times New Roman" w:cs="Times New Roman"/>
          <w:sz w:val="24"/>
          <w:szCs w:val="24"/>
        </w:rPr>
        <w:t>er will be measured as the CINC score of a state divided by the sum of the CINC scores for both states in the dyad.</w:t>
      </w:r>
      <w:r w:rsidR="00432DD9">
        <w:rPr>
          <w:rFonts w:ascii="Times New Roman" w:hAnsi="Times New Roman" w:cs="Times New Roman"/>
          <w:sz w:val="24"/>
          <w:szCs w:val="24"/>
        </w:rPr>
        <w:t xml:space="preserve">  Regime type will be controlled for with a dichotomous variable for joint democracy based on Polity IV data.  If an individual state has a higher democratic than autocratic value, it will be a 'democracy,' and if both states are democratic, the dyad will have  a score of 1 (compared to 0 for mixed regimes or autocratic states).  Finally, contiguity will be controlled for by simply using the Correlates of War scale of 1 to 5 for geographic contiguity.</w:t>
      </w:r>
    </w:p>
    <w:p w:rsidR="00C02465" w:rsidRDefault="00C02465" w:rsidP="00EE5CB0">
      <w:pPr>
        <w:spacing w:line="240" w:lineRule="auto"/>
        <w:contextualSpacing/>
        <w:rPr>
          <w:rFonts w:ascii="Times New Roman" w:hAnsi="Times New Roman" w:cs="Times New Roman"/>
          <w:sz w:val="24"/>
          <w:szCs w:val="24"/>
        </w:rPr>
      </w:pPr>
    </w:p>
    <w:p w:rsidR="003A6377" w:rsidRDefault="00085EDC" w:rsidP="0036678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Analysis</w:t>
      </w:r>
    </w:p>
    <w:p w:rsidR="00366787" w:rsidRDefault="00366787" w:rsidP="00366787">
      <w:pPr>
        <w:spacing w:line="240" w:lineRule="auto"/>
        <w:contextualSpacing/>
        <w:jc w:val="center"/>
        <w:rPr>
          <w:rFonts w:ascii="Times New Roman" w:hAnsi="Times New Roman" w:cs="Times New Roman"/>
          <w:sz w:val="24"/>
          <w:szCs w:val="24"/>
        </w:rPr>
      </w:pPr>
    </w:p>
    <w:p w:rsidR="00C02465" w:rsidRDefault="00C02465" w:rsidP="00C02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A407D">
        <w:rPr>
          <w:rFonts w:ascii="Times New Roman" w:hAnsi="Times New Roman" w:cs="Times New Roman"/>
          <w:sz w:val="24"/>
          <w:szCs w:val="24"/>
        </w:rPr>
        <w:t xml:space="preserve">My explanatory variables were consistently insignificant in predicting the dyadic level of hostility.  Part of the problem I found was that there was very little variation in dyadic hostility—almost every single MID had a hostility level of 3 or 4 with few instances of war or low level hostility.  To remedy this, I </w:t>
      </w:r>
      <w:r w:rsidR="00055210">
        <w:rPr>
          <w:rFonts w:ascii="Times New Roman" w:hAnsi="Times New Roman" w:cs="Times New Roman"/>
          <w:sz w:val="24"/>
          <w:szCs w:val="24"/>
        </w:rPr>
        <w:t>changed the focus to the monadic level, using the state indices to predict monadic hostility.  In order to control for the dyadic level hostility, I included a variable in the models for the opposing state's hostility level.</w:t>
      </w:r>
    </w:p>
    <w:p w:rsidR="00C02465" w:rsidRDefault="00C02465" w:rsidP="00C02465">
      <w:pPr>
        <w:spacing w:line="240" w:lineRule="auto"/>
        <w:contextualSpacing/>
        <w:rPr>
          <w:rFonts w:ascii="Times New Roman" w:hAnsi="Times New Roman" w:cs="Times New Roman"/>
          <w:sz w:val="24"/>
          <w:szCs w:val="24"/>
        </w:rPr>
      </w:pPr>
    </w:p>
    <w:p w:rsidR="003A6377" w:rsidRDefault="00EE796D" w:rsidP="0036678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Trust</w:t>
      </w:r>
    </w:p>
    <w:p w:rsidR="00366787" w:rsidRDefault="00366787" w:rsidP="00366787">
      <w:pPr>
        <w:spacing w:line="240" w:lineRule="auto"/>
        <w:contextualSpacing/>
        <w:jc w:val="center"/>
        <w:rPr>
          <w:rFonts w:ascii="Times New Roman" w:hAnsi="Times New Roman" w:cs="Times New Roman"/>
          <w:sz w:val="24"/>
          <w:szCs w:val="24"/>
        </w:rPr>
      </w:pPr>
    </w:p>
    <w:p w:rsidR="00EE796D" w:rsidRDefault="00EE796D" w:rsidP="0005521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055210">
        <w:rPr>
          <w:rFonts w:ascii="Times New Roman" w:hAnsi="Times New Roman" w:cs="Times New Roman"/>
          <w:sz w:val="24"/>
          <w:szCs w:val="24"/>
        </w:rPr>
        <w:t>I examined the impact of the level of trust of a state's population on its hostility level in conflicts.  The full model including level of trust, relative power, geographic contiguity, joint democracy, and hostility level of the opposing state in the dyad.  All variables in this model proved to be significant except trust, which had a P-value of 0.158</w:t>
      </w:r>
      <w:r w:rsidR="00366B27">
        <w:rPr>
          <w:rFonts w:ascii="Times New Roman" w:hAnsi="Times New Roman" w:cs="Times New Roman"/>
          <w:sz w:val="24"/>
          <w:szCs w:val="24"/>
        </w:rPr>
        <w:t>.  When the control variable for joint democracy was removed, trust became significant at the 0.017 level (See Table 1).  Interestingly, trust had a positive coefficient in this model, indicating that as the level of trust in State A increased it was more likely to use higher levels of violence.</w:t>
      </w:r>
    </w:p>
    <w:p w:rsidR="00055210" w:rsidRDefault="00055210" w:rsidP="00055210">
      <w:pPr>
        <w:spacing w:line="240" w:lineRule="auto"/>
        <w:contextualSpacing/>
        <w:rPr>
          <w:rFonts w:ascii="Times New Roman" w:hAnsi="Times New Roman" w:cs="Times New Roman"/>
          <w:sz w:val="24"/>
          <w:szCs w:val="24"/>
        </w:rPr>
      </w:pPr>
    </w:p>
    <w:p w:rsidR="00366B27" w:rsidRPr="00366B27" w:rsidRDefault="00366B27" w:rsidP="00055210">
      <w:pPr>
        <w:spacing w:line="240" w:lineRule="auto"/>
        <w:contextualSpacing/>
        <w:rPr>
          <w:rFonts w:ascii="Times New Roman" w:hAnsi="Times New Roman" w:cs="Times New Roman"/>
          <w:b/>
          <w:sz w:val="24"/>
          <w:szCs w:val="24"/>
        </w:rPr>
      </w:pPr>
      <w:r w:rsidRPr="00366B27">
        <w:rPr>
          <w:rFonts w:ascii="Times New Roman" w:hAnsi="Times New Roman" w:cs="Times New Roman"/>
          <w:b/>
          <w:sz w:val="24"/>
          <w:szCs w:val="24"/>
        </w:rPr>
        <w:t>Table 1</w:t>
      </w:r>
    </w:p>
    <w:tbl>
      <w:tblPr>
        <w:tblStyle w:val="LightShading"/>
        <w:tblW w:w="0" w:type="auto"/>
        <w:tblLook w:val="04A0"/>
      </w:tblPr>
      <w:tblGrid>
        <w:gridCol w:w="3192"/>
        <w:gridCol w:w="3192"/>
        <w:gridCol w:w="3192"/>
      </w:tblGrid>
      <w:tr w:rsidR="00055210" w:rsidTr="00055210">
        <w:trPr>
          <w:cnfStyle w:val="100000000000"/>
        </w:trPr>
        <w:tc>
          <w:tcPr>
            <w:cnfStyle w:val="001000000000"/>
            <w:tcW w:w="3192" w:type="dxa"/>
          </w:tcPr>
          <w:p w:rsidR="00055210" w:rsidRDefault="00055210" w:rsidP="00055210">
            <w:pPr>
              <w:contextualSpacing/>
              <w:rPr>
                <w:rFonts w:ascii="Times New Roman" w:hAnsi="Times New Roman" w:cs="Times New Roman"/>
                <w:sz w:val="24"/>
                <w:szCs w:val="24"/>
              </w:rPr>
            </w:pPr>
            <w:r>
              <w:rPr>
                <w:rFonts w:ascii="Times New Roman" w:hAnsi="Times New Roman" w:cs="Times New Roman"/>
                <w:sz w:val="24"/>
                <w:szCs w:val="24"/>
              </w:rPr>
              <w:t>Variable</w:t>
            </w:r>
          </w:p>
        </w:tc>
        <w:tc>
          <w:tcPr>
            <w:tcW w:w="3192" w:type="dxa"/>
          </w:tcPr>
          <w:p w:rsidR="00055210" w:rsidRDefault="00366B27" w:rsidP="00055210">
            <w:pPr>
              <w:contextualSpacing/>
              <w:cnfStyle w:val="100000000000"/>
              <w:rPr>
                <w:rFonts w:ascii="Times New Roman" w:hAnsi="Times New Roman" w:cs="Times New Roman"/>
                <w:sz w:val="24"/>
                <w:szCs w:val="24"/>
              </w:rPr>
            </w:pPr>
            <w:r>
              <w:rPr>
                <w:rFonts w:ascii="Times New Roman" w:hAnsi="Times New Roman" w:cs="Times New Roman"/>
                <w:sz w:val="24"/>
                <w:szCs w:val="24"/>
              </w:rPr>
              <w:t>Model 1</w:t>
            </w:r>
          </w:p>
        </w:tc>
        <w:tc>
          <w:tcPr>
            <w:tcW w:w="3192" w:type="dxa"/>
          </w:tcPr>
          <w:p w:rsidR="00055210" w:rsidRDefault="00366B27" w:rsidP="00055210">
            <w:pPr>
              <w:contextualSpacing/>
              <w:cnfStyle w:val="100000000000"/>
              <w:rPr>
                <w:rFonts w:ascii="Times New Roman" w:hAnsi="Times New Roman" w:cs="Times New Roman"/>
                <w:sz w:val="24"/>
                <w:szCs w:val="24"/>
              </w:rPr>
            </w:pPr>
            <w:r>
              <w:rPr>
                <w:rFonts w:ascii="Times New Roman" w:hAnsi="Times New Roman" w:cs="Times New Roman"/>
                <w:sz w:val="24"/>
                <w:szCs w:val="24"/>
              </w:rPr>
              <w:t>Model 2</w:t>
            </w:r>
          </w:p>
        </w:tc>
      </w:tr>
      <w:tr w:rsidR="00055210" w:rsidTr="00055210">
        <w:trPr>
          <w:cnfStyle w:val="000000100000"/>
        </w:trPr>
        <w:tc>
          <w:tcPr>
            <w:cnfStyle w:val="001000000000"/>
            <w:tcW w:w="3192" w:type="dxa"/>
          </w:tcPr>
          <w:p w:rsidR="00055210" w:rsidRDefault="00055210" w:rsidP="00055210">
            <w:pPr>
              <w:contextualSpacing/>
              <w:rPr>
                <w:rFonts w:ascii="Times New Roman" w:hAnsi="Times New Roman" w:cs="Times New Roman"/>
                <w:sz w:val="24"/>
                <w:szCs w:val="24"/>
              </w:rPr>
            </w:pPr>
            <w:r>
              <w:rPr>
                <w:rFonts w:ascii="Times New Roman" w:hAnsi="Times New Roman" w:cs="Times New Roman"/>
                <w:sz w:val="24"/>
                <w:szCs w:val="24"/>
              </w:rPr>
              <w:t>Trust</w:t>
            </w:r>
          </w:p>
        </w:tc>
        <w:tc>
          <w:tcPr>
            <w:tcW w:w="3192" w:type="dxa"/>
          </w:tcPr>
          <w:p w:rsidR="00055210" w:rsidRDefault="00055210"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0.3650</w:t>
            </w:r>
          </w:p>
          <w:p w:rsidR="00366B27"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(0.158)</w:t>
            </w:r>
          </w:p>
        </w:tc>
        <w:tc>
          <w:tcPr>
            <w:tcW w:w="3192" w:type="dxa"/>
          </w:tcPr>
          <w:p w:rsidR="00055210"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0.6135</w:t>
            </w:r>
          </w:p>
          <w:p w:rsidR="00366B27"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(0.017)*</w:t>
            </w:r>
          </w:p>
        </w:tc>
      </w:tr>
      <w:tr w:rsidR="00055210" w:rsidTr="00055210">
        <w:tc>
          <w:tcPr>
            <w:cnfStyle w:val="001000000000"/>
            <w:tcW w:w="3192" w:type="dxa"/>
          </w:tcPr>
          <w:p w:rsidR="00055210" w:rsidRDefault="00055210" w:rsidP="00055210">
            <w:pPr>
              <w:contextualSpacing/>
              <w:rPr>
                <w:rFonts w:ascii="Times New Roman" w:hAnsi="Times New Roman" w:cs="Times New Roman"/>
                <w:sz w:val="24"/>
                <w:szCs w:val="24"/>
              </w:rPr>
            </w:pPr>
            <w:r>
              <w:rPr>
                <w:rFonts w:ascii="Times New Roman" w:hAnsi="Times New Roman" w:cs="Times New Roman"/>
                <w:sz w:val="24"/>
                <w:szCs w:val="24"/>
              </w:rPr>
              <w:t>Relative Power</w:t>
            </w:r>
          </w:p>
        </w:tc>
        <w:tc>
          <w:tcPr>
            <w:tcW w:w="3192" w:type="dxa"/>
          </w:tcPr>
          <w:p w:rsidR="00055210" w:rsidRDefault="00055210"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0.7564</w:t>
            </w:r>
          </w:p>
          <w:p w:rsidR="00366B27" w:rsidRDefault="00366B27"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(0.001)*</w:t>
            </w:r>
          </w:p>
        </w:tc>
        <w:tc>
          <w:tcPr>
            <w:tcW w:w="3192" w:type="dxa"/>
          </w:tcPr>
          <w:p w:rsidR="00055210" w:rsidRDefault="00366B27"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0.8150</w:t>
            </w:r>
          </w:p>
          <w:p w:rsidR="00366B27" w:rsidRDefault="00366B27"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(0.000)*</w:t>
            </w:r>
          </w:p>
        </w:tc>
      </w:tr>
      <w:tr w:rsidR="00055210" w:rsidTr="00055210">
        <w:trPr>
          <w:cnfStyle w:val="000000100000"/>
        </w:trPr>
        <w:tc>
          <w:tcPr>
            <w:cnfStyle w:val="001000000000"/>
            <w:tcW w:w="3192" w:type="dxa"/>
          </w:tcPr>
          <w:p w:rsidR="00055210" w:rsidRDefault="00055210" w:rsidP="00055210">
            <w:pPr>
              <w:contextualSpacing/>
              <w:rPr>
                <w:rFonts w:ascii="Times New Roman" w:hAnsi="Times New Roman" w:cs="Times New Roman"/>
                <w:sz w:val="24"/>
                <w:szCs w:val="24"/>
              </w:rPr>
            </w:pPr>
            <w:r>
              <w:rPr>
                <w:rFonts w:ascii="Times New Roman" w:hAnsi="Times New Roman" w:cs="Times New Roman"/>
                <w:sz w:val="24"/>
                <w:szCs w:val="24"/>
              </w:rPr>
              <w:t>Contiguity</w:t>
            </w:r>
          </w:p>
        </w:tc>
        <w:tc>
          <w:tcPr>
            <w:tcW w:w="3192" w:type="dxa"/>
          </w:tcPr>
          <w:p w:rsidR="00055210" w:rsidRDefault="00055210"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-0.0964</w:t>
            </w:r>
          </w:p>
          <w:p w:rsidR="00366B27"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(0.001)*</w:t>
            </w:r>
          </w:p>
        </w:tc>
        <w:tc>
          <w:tcPr>
            <w:tcW w:w="3192" w:type="dxa"/>
          </w:tcPr>
          <w:p w:rsidR="00055210"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-0.0937</w:t>
            </w:r>
          </w:p>
          <w:p w:rsidR="00366B27"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(0.003)*</w:t>
            </w:r>
          </w:p>
        </w:tc>
      </w:tr>
      <w:tr w:rsidR="00055210" w:rsidTr="00055210">
        <w:tc>
          <w:tcPr>
            <w:cnfStyle w:val="001000000000"/>
            <w:tcW w:w="3192" w:type="dxa"/>
          </w:tcPr>
          <w:p w:rsidR="00055210" w:rsidRDefault="00055210" w:rsidP="00055210">
            <w:pPr>
              <w:contextualSpacing/>
              <w:rPr>
                <w:rFonts w:ascii="Times New Roman" w:hAnsi="Times New Roman" w:cs="Times New Roman"/>
                <w:sz w:val="24"/>
                <w:szCs w:val="24"/>
              </w:rPr>
            </w:pPr>
            <w:r>
              <w:rPr>
                <w:rFonts w:ascii="Times New Roman" w:hAnsi="Times New Roman" w:cs="Times New Roman"/>
                <w:sz w:val="24"/>
                <w:szCs w:val="24"/>
              </w:rPr>
              <w:t>Joint Democracy</w:t>
            </w:r>
          </w:p>
        </w:tc>
        <w:tc>
          <w:tcPr>
            <w:tcW w:w="3192" w:type="dxa"/>
          </w:tcPr>
          <w:p w:rsidR="00055210" w:rsidRDefault="00055210"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-0.5219</w:t>
            </w:r>
          </w:p>
          <w:p w:rsidR="00366B27" w:rsidRDefault="00366B27"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(0.000)*</w:t>
            </w:r>
          </w:p>
        </w:tc>
        <w:tc>
          <w:tcPr>
            <w:tcW w:w="3192" w:type="dxa"/>
          </w:tcPr>
          <w:p w:rsidR="00055210" w:rsidRDefault="00366B27"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N/A</w:t>
            </w:r>
          </w:p>
        </w:tc>
      </w:tr>
      <w:tr w:rsidR="00055210" w:rsidTr="00055210">
        <w:trPr>
          <w:cnfStyle w:val="000000100000"/>
        </w:trPr>
        <w:tc>
          <w:tcPr>
            <w:cnfStyle w:val="001000000000"/>
            <w:tcW w:w="3192" w:type="dxa"/>
          </w:tcPr>
          <w:p w:rsidR="00055210" w:rsidRDefault="00055210" w:rsidP="00055210">
            <w:pPr>
              <w:contextualSpacing/>
              <w:rPr>
                <w:rFonts w:ascii="Times New Roman" w:hAnsi="Times New Roman" w:cs="Times New Roman"/>
                <w:sz w:val="24"/>
                <w:szCs w:val="24"/>
              </w:rPr>
            </w:pPr>
            <w:r>
              <w:rPr>
                <w:rFonts w:ascii="Times New Roman" w:hAnsi="Times New Roman" w:cs="Times New Roman"/>
                <w:sz w:val="24"/>
                <w:szCs w:val="24"/>
              </w:rPr>
              <w:t>State B Hostility</w:t>
            </w:r>
          </w:p>
        </w:tc>
        <w:tc>
          <w:tcPr>
            <w:tcW w:w="3192" w:type="dxa"/>
          </w:tcPr>
          <w:p w:rsidR="00055210" w:rsidRDefault="00055210"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-0.3301</w:t>
            </w:r>
          </w:p>
          <w:p w:rsidR="00366B27"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(0.000)*</w:t>
            </w:r>
          </w:p>
        </w:tc>
        <w:tc>
          <w:tcPr>
            <w:tcW w:w="3192" w:type="dxa"/>
          </w:tcPr>
          <w:p w:rsidR="00055210"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-0.3164</w:t>
            </w:r>
          </w:p>
          <w:p w:rsidR="00366B27" w:rsidRDefault="00366B27" w:rsidP="00055210">
            <w:pPr>
              <w:contextualSpacing/>
              <w:cnfStyle w:val="000000100000"/>
              <w:rPr>
                <w:rFonts w:ascii="Times New Roman" w:hAnsi="Times New Roman" w:cs="Times New Roman"/>
                <w:sz w:val="24"/>
                <w:szCs w:val="24"/>
              </w:rPr>
            </w:pPr>
            <w:r>
              <w:rPr>
                <w:rFonts w:ascii="Times New Roman" w:hAnsi="Times New Roman" w:cs="Times New Roman"/>
                <w:sz w:val="24"/>
                <w:szCs w:val="24"/>
              </w:rPr>
              <w:t>(0.000)*</w:t>
            </w:r>
          </w:p>
        </w:tc>
      </w:tr>
      <w:tr w:rsidR="00366B27" w:rsidTr="00055210">
        <w:tc>
          <w:tcPr>
            <w:cnfStyle w:val="001000000000"/>
            <w:tcW w:w="3192" w:type="dxa"/>
          </w:tcPr>
          <w:p w:rsidR="00366B27" w:rsidRPr="00366B27" w:rsidRDefault="00366B27" w:rsidP="00055210">
            <w:pPr>
              <w:contextualSpacing/>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w:t>
            </w:r>
          </w:p>
        </w:tc>
        <w:tc>
          <w:tcPr>
            <w:tcW w:w="3192" w:type="dxa"/>
          </w:tcPr>
          <w:p w:rsidR="00366B27" w:rsidRDefault="00366B27" w:rsidP="00366B27">
            <w:pPr>
              <w:contextualSpacing/>
              <w:cnfStyle w:val="000000000000"/>
              <w:rPr>
                <w:rFonts w:ascii="Times New Roman" w:hAnsi="Times New Roman" w:cs="Times New Roman"/>
                <w:sz w:val="24"/>
                <w:szCs w:val="24"/>
              </w:rPr>
            </w:pPr>
            <w:r>
              <w:rPr>
                <w:rFonts w:ascii="Times New Roman" w:hAnsi="Times New Roman" w:cs="Times New Roman"/>
                <w:sz w:val="24"/>
                <w:szCs w:val="24"/>
              </w:rPr>
              <w:t>25.5%</w:t>
            </w:r>
          </w:p>
        </w:tc>
        <w:tc>
          <w:tcPr>
            <w:tcW w:w="3192" w:type="dxa"/>
          </w:tcPr>
          <w:p w:rsidR="00366B27" w:rsidRDefault="00366B27" w:rsidP="00055210">
            <w:pPr>
              <w:contextualSpacing/>
              <w:cnfStyle w:val="000000000000"/>
              <w:rPr>
                <w:rFonts w:ascii="Times New Roman" w:hAnsi="Times New Roman" w:cs="Times New Roman"/>
                <w:sz w:val="24"/>
                <w:szCs w:val="24"/>
              </w:rPr>
            </w:pPr>
            <w:r>
              <w:rPr>
                <w:rFonts w:ascii="Times New Roman" w:hAnsi="Times New Roman" w:cs="Times New Roman"/>
                <w:sz w:val="24"/>
                <w:szCs w:val="24"/>
              </w:rPr>
              <w:t>21.7%</w:t>
            </w:r>
          </w:p>
        </w:tc>
      </w:tr>
    </w:tbl>
    <w:p w:rsidR="00055210" w:rsidRPr="00366B27" w:rsidRDefault="00366B27" w:rsidP="000552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significant at 0.05 level</w:t>
      </w:r>
    </w:p>
    <w:p w:rsidR="00366B27" w:rsidRDefault="00366B27" w:rsidP="00055210">
      <w:pPr>
        <w:spacing w:line="240" w:lineRule="auto"/>
        <w:contextualSpacing/>
        <w:rPr>
          <w:rFonts w:ascii="Times New Roman" w:hAnsi="Times New Roman" w:cs="Times New Roman"/>
          <w:sz w:val="24"/>
          <w:szCs w:val="24"/>
        </w:rPr>
      </w:pPr>
    </w:p>
    <w:p w:rsidR="00366B27" w:rsidRDefault="00366B27" w:rsidP="00055210">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These findings lead me to reject my first hypothesis.  There is some evidence that trust plays a role in hostility level, but it appears to be a more complex relationship than a positive linear one.</w:t>
      </w:r>
    </w:p>
    <w:p w:rsidR="00366B27" w:rsidRDefault="00366B27" w:rsidP="00055210">
      <w:pPr>
        <w:spacing w:line="240" w:lineRule="auto"/>
        <w:contextualSpacing/>
        <w:rPr>
          <w:rFonts w:ascii="Times New Roman" w:hAnsi="Times New Roman" w:cs="Times New Roman"/>
          <w:sz w:val="24"/>
          <w:szCs w:val="24"/>
        </w:rPr>
      </w:pPr>
    </w:p>
    <w:p w:rsidR="003A6377" w:rsidRDefault="002D2CC7" w:rsidP="0036678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Nationalism</w:t>
      </w:r>
    </w:p>
    <w:p w:rsidR="00366B27" w:rsidRDefault="00366B27" w:rsidP="00366787">
      <w:pPr>
        <w:spacing w:line="240" w:lineRule="auto"/>
        <w:contextualSpacing/>
        <w:jc w:val="center"/>
        <w:rPr>
          <w:rFonts w:ascii="Times New Roman" w:hAnsi="Times New Roman" w:cs="Times New Roman"/>
          <w:sz w:val="24"/>
          <w:szCs w:val="24"/>
        </w:rPr>
      </w:pPr>
    </w:p>
    <w:p w:rsidR="00366B27" w:rsidRDefault="00366B27" w:rsidP="00366B2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descriptive statistics display a wide degree of variation in the three measures of nationalism and the overall index</w:t>
      </w:r>
      <w:r w:rsidR="00433CAC">
        <w:rPr>
          <w:rFonts w:ascii="Times New Roman" w:hAnsi="Times New Roman" w:cs="Times New Roman"/>
          <w:sz w:val="24"/>
          <w:szCs w:val="24"/>
        </w:rPr>
        <w:t xml:space="preserve"> (See Table 2)</w:t>
      </w:r>
      <w:r>
        <w:rPr>
          <w:rFonts w:ascii="Times New Roman" w:hAnsi="Times New Roman" w:cs="Times New Roman"/>
          <w:sz w:val="24"/>
          <w:szCs w:val="24"/>
        </w:rPr>
        <w:t>.</w:t>
      </w:r>
    </w:p>
    <w:p w:rsidR="00125B5B" w:rsidRDefault="00125B5B" w:rsidP="00366B27">
      <w:pPr>
        <w:spacing w:line="240" w:lineRule="auto"/>
        <w:contextualSpacing/>
        <w:rPr>
          <w:rFonts w:ascii="Times New Roman" w:hAnsi="Times New Roman" w:cs="Times New Roman"/>
          <w:sz w:val="24"/>
          <w:szCs w:val="24"/>
        </w:rPr>
      </w:pPr>
    </w:p>
    <w:p w:rsidR="00125B5B" w:rsidRDefault="00125B5B" w:rsidP="00366B27">
      <w:pPr>
        <w:spacing w:line="240" w:lineRule="auto"/>
        <w:contextualSpacing/>
        <w:rPr>
          <w:rFonts w:ascii="Times New Roman" w:hAnsi="Times New Roman" w:cs="Times New Roman"/>
          <w:sz w:val="24"/>
          <w:szCs w:val="24"/>
        </w:rPr>
      </w:pPr>
    </w:p>
    <w:p w:rsidR="00125B5B" w:rsidRDefault="00125B5B" w:rsidP="00366B27">
      <w:pPr>
        <w:spacing w:line="240" w:lineRule="auto"/>
        <w:contextualSpacing/>
        <w:rPr>
          <w:rFonts w:ascii="Times New Roman" w:hAnsi="Times New Roman" w:cs="Times New Roman"/>
          <w:sz w:val="24"/>
          <w:szCs w:val="24"/>
        </w:rPr>
      </w:pPr>
    </w:p>
    <w:p w:rsidR="00125B5B" w:rsidRDefault="00125B5B" w:rsidP="00366B27">
      <w:pPr>
        <w:spacing w:line="240" w:lineRule="auto"/>
        <w:contextualSpacing/>
        <w:rPr>
          <w:rFonts w:ascii="Times New Roman" w:hAnsi="Times New Roman" w:cs="Times New Roman"/>
          <w:sz w:val="24"/>
          <w:szCs w:val="24"/>
        </w:rPr>
      </w:pPr>
    </w:p>
    <w:p w:rsidR="00433CAC" w:rsidRDefault="00433CAC" w:rsidP="00366B27">
      <w:pPr>
        <w:spacing w:line="240" w:lineRule="auto"/>
        <w:contextualSpacing/>
        <w:rPr>
          <w:rFonts w:ascii="Times New Roman" w:hAnsi="Times New Roman" w:cs="Times New Roman"/>
          <w:sz w:val="24"/>
          <w:szCs w:val="24"/>
        </w:rPr>
      </w:pPr>
    </w:p>
    <w:tbl>
      <w:tblPr>
        <w:tblStyle w:val="LightShading"/>
        <w:tblW w:w="0" w:type="auto"/>
        <w:jc w:val="center"/>
        <w:tblLook w:val="04A0"/>
      </w:tblPr>
      <w:tblGrid>
        <w:gridCol w:w="1915"/>
        <w:gridCol w:w="1915"/>
        <w:gridCol w:w="1915"/>
        <w:gridCol w:w="1915"/>
      </w:tblGrid>
      <w:tr w:rsidR="00433CAC" w:rsidTr="0088105B">
        <w:trPr>
          <w:cnfStyle w:val="100000000000"/>
          <w:jc w:val="center"/>
        </w:trPr>
        <w:tc>
          <w:tcPr>
            <w:cnfStyle w:val="001000000000"/>
            <w:tcW w:w="1915" w:type="dxa"/>
          </w:tcPr>
          <w:p w:rsidR="00433CAC" w:rsidRDefault="00433CAC" w:rsidP="00366B27">
            <w:pPr>
              <w:contextualSpacing/>
              <w:rPr>
                <w:rFonts w:ascii="Times New Roman" w:hAnsi="Times New Roman" w:cs="Times New Roman"/>
                <w:sz w:val="24"/>
                <w:szCs w:val="24"/>
              </w:rPr>
            </w:pPr>
            <w:r>
              <w:rPr>
                <w:rFonts w:ascii="Times New Roman" w:hAnsi="Times New Roman" w:cs="Times New Roman"/>
                <w:sz w:val="24"/>
                <w:szCs w:val="24"/>
              </w:rPr>
              <w:lastRenderedPageBreak/>
              <w:t>Variable</w:t>
            </w:r>
          </w:p>
        </w:tc>
        <w:tc>
          <w:tcPr>
            <w:tcW w:w="1915" w:type="dxa"/>
          </w:tcPr>
          <w:p w:rsidR="00433CAC" w:rsidRDefault="00433CAC" w:rsidP="00366B27">
            <w:pPr>
              <w:contextualSpacing/>
              <w:cnfStyle w:val="100000000000"/>
              <w:rPr>
                <w:rFonts w:ascii="Times New Roman" w:hAnsi="Times New Roman" w:cs="Times New Roman"/>
                <w:sz w:val="24"/>
                <w:szCs w:val="24"/>
              </w:rPr>
            </w:pPr>
            <w:r>
              <w:rPr>
                <w:rFonts w:ascii="Times New Roman" w:hAnsi="Times New Roman" w:cs="Times New Roman"/>
                <w:sz w:val="24"/>
                <w:szCs w:val="24"/>
              </w:rPr>
              <w:t>Minimum</w:t>
            </w:r>
          </w:p>
        </w:tc>
        <w:tc>
          <w:tcPr>
            <w:tcW w:w="1915" w:type="dxa"/>
          </w:tcPr>
          <w:p w:rsidR="00433CAC" w:rsidRDefault="00433CAC" w:rsidP="00366B27">
            <w:pPr>
              <w:contextualSpacing/>
              <w:cnfStyle w:val="100000000000"/>
              <w:rPr>
                <w:rFonts w:ascii="Times New Roman" w:hAnsi="Times New Roman" w:cs="Times New Roman"/>
                <w:sz w:val="24"/>
                <w:szCs w:val="24"/>
              </w:rPr>
            </w:pPr>
            <w:r>
              <w:rPr>
                <w:rFonts w:ascii="Times New Roman" w:hAnsi="Times New Roman" w:cs="Times New Roman"/>
                <w:sz w:val="24"/>
                <w:szCs w:val="24"/>
              </w:rPr>
              <w:t>Maximum</w:t>
            </w:r>
          </w:p>
        </w:tc>
        <w:tc>
          <w:tcPr>
            <w:tcW w:w="1915" w:type="dxa"/>
          </w:tcPr>
          <w:p w:rsidR="00433CAC" w:rsidRDefault="00433CAC" w:rsidP="00366B27">
            <w:pPr>
              <w:contextualSpacing/>
              <w:cnfStyle w:val="100000000000"/>
              <w:rPr>
                <w:rFonts w:ascii="Times New Roman" w:hAnsi="Times New Roman" w:cs="Times New Roman"/>
                <w:sz w:val="24"/>
                <w:szCs w:val="24"/>
              </w:rPr>
            </w:pPr>
            <w:r>
              <w:rPr>
                <w:rFonts w:ascii="Times New Roman" w:hAnsi="Times New Roman" w:cs="Times New Roman"/>
                <w:sz w:val="24"/>
                <w:szCs w:val="24"/>
              </w:rPr>
              <w:t>Mean</w:t>
            </w:r>
          </w:p>
        </w:tc>
      </w:tr>
      <w:tr w:rsidR="00433CAC" w:rsidTr="0088105B">
        <w:trPr>
          <w:cnfStyle w:val="000000100000"/>
          <w:jc w:val="center"/>
        </w:trPr>
        <w:tc>
          <w:tcPr>
            <w:cnfStyle w:val="001000000000"/>
            <w:tcW w:w="1915" w:type="dxa"/>
          </w:tcPr>
          <w:p w:rsidR="00433CAC" w:rsidRDefault="00433CAC" w:rsidP="00366B27">
            <w:pPr>
              <w:contextualSpacing/>
              <w:rPr>
                <w:rFonts w:ascii="Times New Roman" w:hAnsi="Times New Roman" w:cs="Times New Roman"/>
                <w:sz w:val="24"/>
                <w:szCs w:val="24"/>
              </w:rPr>
            </w:pPr>
            <w:r>
              <w:rPr>
                <w:rFonts w:ascii="Times New Roman" w:hAnsi="Times New Roman" w:cs="Times New Roman"/>
                <w:sz w:val="24"/>
                <w:szCs w:val="24"/>
              </w:rPr>
              <w:t>Willingness to Fight</w:t>
            </w:r>
          </w:p>
        </w:tc>
        <w:tc>
          <w:tcPr>
            <w:tcW w:w="1915" w:type="dxa"/>
          </w:tcPr>
          <w:p w:rsidR="00433CAC" w:rsidRDefault="00433CAC" w:rsidP="00366B27">
            <w:pPr>
              <w:contextualSpacing/>
              <w:cnfStyle w:val="000000100000"/>
              <w:rPr>
                <w:rFonts w:ascii="Times New Roman" w:hAnsi="Times New Roman" w:cs="Times New Roman"/>
                <w:sz w:val="24"/>
                <w:szCs w:val="24"/>
              </w:rPr>
            </w:pPr>
            <w:r>
              <w:rPr>
                <w:rFonts w:ascii="Times New Roman" w:hAnsi="Times New Roman" w:cs="Times New Roman"/>
                <w:sz w:val="24"/>
                <w:szCs w:val="24"/>
              </w:rPr>
              <w:t>20.3%</w:t>
            </w:r>
          </w:p>
        </w:tc>
        <w:tc>
          <w:tcPr>
            <w:tcW w:w="1915" w:type="dxa"/>
          </w:tcPr>
          <w:p w:rsidR="00433CAC" w:rsidRDefault="00433CAC" w:rsidP="00366B27">
            <w:pPr>
              <w:contextualSpacing/>
              <w:cnfStyle w:val="000000100000"/>
              <w:rPr>
                <w:rFonts w:ascii="Times New Roman" w:hAnsi="Times New Roman" w:cs="Times New Roman"/>
                <w:sz w:val="24"/>
                <w:szCs w:val="24"/>
              </w:rPr>
            </w:pPr>
            <w:r>
              <w:rPr>
                <w:rFonts w:ascii="Times New Roman" w:hAnsi="Times New Roman" w:cs="Times New Roman"/>
                <w:sz w:val="24"/>
                <w:szCs w:val="24"/>
              </w:rPr>
              <w:t>97.8%</w:t>
            </w:r>
          </w:p>
        </w:tc>
        <w:tc>
          <w:tcPr>
            <w:tcW w:w="1915" w:type="dxa"/>
          </w:tcPr>
          <w:p w:rsidR="00433CAC" w:rsidRDefault="00433CAC" w:rsidP="00366B27">
            <w:pPr>
              <w:contextualSpacing/>
              <w:cnfStyle w:val="000000100000"/>
              <w:rPr>
                <w:rFonts w:ascii="Times New Roman" w:hAnsi="Times New Roman" w:cs="Times New Roman"/>
                <w:sz w:val="24"/>
                <w:szCs w:val="24"/>
              </w:rPr>
            </w:pPr>
            <w:r>
              <w:rPr>
                <w:rFonts w:ascii="Times New Roman" w:hAnsi="Times New Roman" w:cs="Times New Roman"/>
                <w:sz w:val="24"/>
                <w:szCs w:val="24"/>
              </w:rPr>
              <w:t>75.5%</w:t>
            </w:r>
          </w:p>
        </w:tc>
      </w:tr>
      <w:tr w:rsidR="00433CAC" w:rsidTr="0088105B">
        <w:trPr>
          <w:jc w:val="center"/>
        </w:trPr>
        <w:tc>
          <w:tcPr>
            <w:cnfStyle w:val="001000000000"/>
            <w:tcW w:w="1915" w:type="dxa"/>
          </w:tcPr>
          <w:p w:rsidR="00433CAC" w:rsidRDefault="00433CAC" w:rsidP="00366B27">
            <w:pPr>
              <w:contextualSpacing/>
              <w:rPr>
                <w:rFonts w:ascii="Times New Roman" w:hAnsi="Times New Roman" w:cs="Times New Roman"/>
                <w:sz w:val="24"/>
                <w:szCs w:val="24"/>
              </w:rPr>
            </w:pPr>
            <w:r>
              <w:rPr>
                <w:rFonts w:ascii="Times New Roman" w:hAnsi="Times New Roman" w:cs="Times New Roman"/>
                <w:sz w:val="24"/>
                <w:szCs w:val="24"/>
              </w:rPr>
              <w:t>Confidence in Military</w:t>
            </w:r>
          </w:p>
        </w:tc>
        <w:tc>
          <w:tcPr>
            <w:tcW w:w="1915" w:type="dxa"/>
          </w:tcPr>
          <w:p w:rsidR="00433CAC" w:rsidRDefault="00433CAC" w:rsidP="00366B27">
            <w:pPr>
              <w:contextualSpacing/>
              <w:cnfStyle w:val="000000000000"/>
              <w:rPr>
                <w:rFonts w:ascii="Times New Roman" w:hAnsi="Times New Roman" w:cs="Times New Roman"/>
                <w:sz w:val="24"/>
                <w:szCs w:val="24"/>
              </w:rPr>
            </w:pPr>
            <w:r>
              <w:rPr>
                <w:rFonts w:ascii="Times New Roman" w:hAnsi="Times New Roman" w:cs="Times New Roman"/>
                <w:sz w:val="24"/>
                <w:szCs w:val="24"/>
              </w:rPr>
              <w:t>18.7%</w:t>
            </w:r>
          </w:p>
        </w:tc>
        <w:tc>
          <w:tcPr>
            <w:tcW w:w="1915" w:type="dxa"/>
          </w:tcPr>
          <w:p w:rsidR="00433CAC" w:rsidRDefault="00433CAC" w:rsidP="00366B27">
            <w:pPr>
              <w:contextualSpacing/>
              <w:cnfStyle w:val="000000000000"/>
              <w:rPr>
                <w:rFonts w:ascii="Times New Roman" w:hAnsi="Times New Roman" w:cs="Times New Roman"/>
                <w:sz w:val="24"/>
                <w:szCs w:val="24"/>
              </w:rPr>
            </w:pPr>
            <w:r>
              <w:rPr>
                <w:rFonts w:ascii="Times New Roman" w:hAnsi="Times New Roman" w:cs="Times New Roman"/>
                <w:sz w:val="24"/>
                <w:szCs w:val="24"/>
              </w:rPr>
              <w:t>97.3%</w:t>
            </w:r>
          </w:p>
        </w:tc>
        <w:tc>
          <w:tcPr>
            <w:tcW w:w="1915" w:type="dxa"/>
          </w:tcPr>
          <w:p w:rsidR="00433CAC" w:rsidRDefault="00433CAC" w:rsidP="00366B27">
            <w:pPr>
              <w:contextualSpacing/>
              <w:cnfStyle w:val="000000000000"/>
              <w:rPr>
                <w:rFonts w:ascii="Times New Roman" w:hAnsi="Times New Roman" w:cs="Times New Roman"/>
                <w:sz w:val="24"/>
                <w:szCs w:val="24"/>
              </w:rPr>
            </w:pPr>
            <w:r>
              <w:rPr>
                <w:rFonts w:ascii="Times New Roman" w:hAnsi="Times New Roman" w:cs="Times New Roman"/>
                <w:sz w:val="24"/>
                <w:szCs w:val="24"/>
              </w:rPr>
              <w:t>67.7%</w:t>
            </w:r>
          </w:p>
        </w:tc>
      </w:tr>
      <w:tr w:rsidR="00433CAC" w:rsidTr="0088105B">
        <w:trPr>
          <w:cnfStyle w:val="000000100000"/>
          <w:jc w:val="center"/>
        </w:trPr>
        <w:tc>
          <w:tcPr>
            <w:cnfStyle w:val="001000000000"/>
            <w:tcW w:w="1915" w:type="dxa"/>
          </w:tcPr>
          <w:p w:rsidR="00433CAC" w:rsidRDefault="00433CAC" w:rsidP="00366B27">
            <w:pPr>
              <w:contextualSpacing/>
              <w:rPr>
                <w:rFonts w:ascii="Times New Roman" w:hAnsi="Times New Roman" w:cs="Times New Roman"/>
                <w:sz w:val="24"/>
                <w:szCs w:val="24"/>
              </w:rPr>
            </w:pPr>
            <w:r>
              <w:rPr>
                <w:rFonts w:ascii="Times New Roman" w:hAnsi="Times New Roman" w:cs="Times New Roman"/>
                <w:sz w:val="24"/>
                <w:szCs w:val="24"/>
              </w:rPr>
              <w:t>National Pride</w:t>
            </w:r>
          </w:p>
          <w:p w:rsidR="00433CAC" w:rsidRDefault="00433CAC" w:rsidP="00366B27">
            <w:pPr>
              <w:contextualSpacing/>
              <w:rPr>
                <w:rFonts w:ascii="Times New Roman" w:hAnsi="Times New Roman" w:cs="Times New Roman"/>
                <w:sz w:val="24"/>
                <w:szCs w:val="24"/>
              </w:rPr>
            </w:pPr>
          </w:p>
        </w:tc>
        <w:tc>
          <w:tcPr>
            <w:tcW w:w="1915" w:type="dxa"/>
          </w:tcPr>
          <w:p w:rsidR="00433CAC" w:rsidRDefault="00433CAC" w:rsidP="00366B27">
            <w:pPr>
              <w:contextualSpacing/>
              <w:cnfStyle w:val="000000100000"/>
              <w:rPr>
                <w:rFonts w:ascii="Times New Roman" w:hAnsi="Times New Roman" w:cs="Times New Roman"/>
                <w:sz w:val="24"/>
                <w:szCs w:val="24"/>
              </w:rPr>
            </w:pPr>
            <w:r>
              <w:rPr>
                <w:rFonts w:ascii="Times New Roman" w:hAnsi="Times New Roman" w:cs="Times New Roman"/>
                <w:sz w:val="24"/>
                <w:szCs w:val="24"/>
              </w:rPr>
              <w:t>60.6%</w:t>
            </w:r>
          </w:p>
        </w:tc>
        <w:tc>
          <w:tcPr>
            <w:tcW w:w="1915" w:type="dxa"/>
          </w:tcPr>
          <w:p w:rsidR="00433CAC" w:rsidRDefault="00433CAC" w:rsidP="00366B27">
            <w:pPr>
              <w:contextualSpacing/>
              <w:cnfStyle w:val="000000100000"/>
              <w:rPr>
                <w:rFonts w:ascii="Times New Roman" w:hAnsi="Times New Roman" w:cs="Times New Roman"/>
                <w:sz w:val="24"/>
                <w:szCs w:val="24"/>
              </w:rPr>
            </w:pPr>
            <w:r>
              <w:rPr>
                <w:rFonts w:ascii="Times New Roman" w:hAnsi="Times New Roman" w:cs="Times New Roman"/>
                <w:sz w:val="24"/>
                <w:szCs w:val="24"/>
              </w:rPr>
              <w:t>98.6%</w:t>
            </w:r>
          </w:p>
        </w:tc>
        <w:tc>
          <w:tcPr>
            <w:tcW w:w="1915" w:type="dxa"/>
          </w:tcPr>
          <w:p w:rsidR="00433CAC" w:rsidRDefault="00433CAC" w:rsidP="00366B27">
            <w:pPr>
              <w:contextualSpacing/>
              <w:cnfStyle w:val="000000100000"/>
              <w:rPr>
                <w:rFonts w:ascii="Times New Roman" w:hAnsi="Times New Roman" w:cs="Times New Roman"/>
                <w:sz w:val="24"/>
                <w:szCs w:val="24"/>
              </w:rPr>
            </w:pPr>
            <w:r>
              <w:rPr>
                <w:rFonts w:ascii="Times New Roman" w:hAnsi="Times New Roman" w:cs="Times New Roman"/>
                <w:sz w:val="24"/>
                <w:szCs w:val="24"/>
              </w:rPr>
              <w:t>85.7%</w:t>
            </w:r>
          </w:p>
        </w:tc>
      </w:tr>
      <w:tr w:rsidR="00433CAC" w:rsidTr="0088105B">
        <w:trPr>
          <w:jc w:val="center"/>
        </w:trPr>
        <w:tc>
          <w:tcPr>
            <w:cnfStyle w:val="001000000000"/>
            <w:tcW w:w="1915" w:type="dxa"/>
          </w:tcPr>
          <w:p w:rsidR="00433CAC" w:rsidRDefault="00433CAC" w:rsidP="00366B27">
            <w:pPr>
              <w:contextualSpacing/>
              <w:rPr>
                <w:rFonts w:ascii="Times New Roman" w:hAnsi="Times New Roman" w:cs="Times New Roman"/>
                <w:sz w:val="24"/>
                <w:szCs w:val="24"/>
              </w:rPr>
            </w:pPr>
            <w:r>
              <w:rPr>
                <w:rFonts w:ascii="Times New Roman" w:hAnsi="Times New Roman" w:cs="Times New Roman"/>
                <w:sz w:val="24"/>
                <w:szCs w:val="24"/>
              </w:rPr>
              <w:t>Nationalism Index</w:t>
            </w:r>
          </w:p>
        </w:tc>
        <w:tc>
          <w:tcPr>
            <w:tcW w:w="1915" w:type="dxa"/>
          </w:tcPr>
          <w:p w:rsidR="00433CAC" w:rsidRDefault="00433CAC" w:rsidP="00366B27">
            <w:pPr>
              <w:contextualSpacing/>
              <w:cnfStyle w:val="000000000000"/>
              <w:rPr>
                <w:rFonts w:ascii="Times New Roman" w:hAnsi="Times New Roman" w:cs="Times New Roman"/>
                <w:sz w:val="24"/>
                <w:szCs w:val="24"/>
              </w:rPr>
            </w:pPr>
            <w:r>
              <w:rPr>
                <w:rFonts w:ascii="Times New Roman" w:hAnsi="Times New Roman" w:cs="Times New Roman"/>
                <w:sz w:val="24"/>
                <w:szCs w:val="24"/>
              </w:rPr>
              <w:t>1.109</w:t>
            </w:r>
          </w:p>
        </w:tc>
        <w:tc>
          <w:tcPr>
            <w:tcW w:w="1915" w:type="dxa"/>
          </w:tcPr>
          <w:p w:rsidR="00433CAC" w:rsidRDefault="00433CAC" w:rsidP="00366B27">
            <w:pPr>
              <w:contextualSpacing/>
              <w:cnfStyle w:val="000000000000"/>
              <w:rPr>
                <w:rFonts w:ascii="Times New Roman" w:hAnsi="Times New Roman" w:cs="Times New Roman"/>
                <w:sz w:val="24"/>
                <w:szCs w:val="24"/>
              </w:rPr>
            </w:pPr>
            <w:r>
              <w:rPr>
                <w:rFonts w:ascii="Times New Roman" w:hAnsi="Times New Roman" w:cs="Times New Roman"/>
                <w:sz w:val="24"/>
                <w:szCs w:val="24"/>
              </w:rPr>
              <w:t>2.926</w:t>
            </w:r>
          </w:p>
        </w:tc>
        <w:tc>
          <w:tcPr>
            <w:tcW w:w="1915" w:type="dxa"/>
          </w:tcPr>
          <w:p w:rsidR="00433CAC" w:rsidRDefault="00433CAC" w:rsidP="00366B27">
            <w:pPr>
              <w:contextualSpacing/>
              <w:cnfStyle w:val="000000000000"/>
              <w:rPr>
                <w:rFonts w:ascii="Times New Roman" w:hAnsi="Times New Roman" w:cs="Times New Roman"/>
                <w:sz w:val="24"/>
                <w:szCs w:val="24"/>
              </w:rPr>
            </w:pPr>
            <w:r>
              <w:rPr>
                <w:rFonts w:ascii="Times New Roman" w:hAnsi="Times New Roman" w:cs="Times New Roman"/>
                <w:sz w:val="24"/>
                <w:szCs w:val="24"/>
              </w:rPr>
              <w:t>2.290</w:t>
            </w:r>
          </w:p>
        </w:tc>
      </w:tr>
    </w:tbl>
    <w:p w:rsidR="00433CAC" w:rsidRDefault="00433CAC" w:rsidP="00366B27">
      <w:pPr>
        <w:spacing w:line="240" w:lineRule="auto"/>
        <w:contextualSpacing/>
        <w:rPr>
          <w:rFonts w:ascii="Times New Roman" w:hAnsi="Times New Roman" w:cs="Times New Roman"/>
          <w:sz w:val="24"/>
          <w:szCs w:val="24"/>
        </w:rPr>
      </w:pPr>
    </w:p>
    <w:p w:rsidR="00366B27" w:rsidRDefault="00433CAC" w:rsidP="00433CA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scatter-plot for hostility level of State A and Nationalism Index of State A shows some evidence of a linear relationship (See Graph 1).  Each successive level of hostility is concentrated further to the right on the nationalism spectrum.</w:t>
      </w:r>
      <w:r w:rsidR="001B25EF">
        <w:rPr>
          <w:rFonts w:ascii="Times New Roman" w:hAnsi="Times New Roman" w:cs="Times New Roman"/>
          <w:sz w:val="24"/>
          <w:szCs w:val="24"/>
        </w:rPr>
        <w:t xml:space="preserve">  </w:t>
      </w:r>
    </w:p>
    <w:p w:rsidR="00433CAC" w:rsidRDefault="00433CAC" w:rsidP="00366787">
      <w:pPr>
        <w:spacing w:line="240" w:lineRule="auto"/>
        <w:contextualSpacing/>
        <w:jc w:val="center"/>
        <w:rPr>
          <w:rFonts w:ascii="Times New Roman" w:hAnsi="Times New Roman" w:cs="Times New Roman"/>
          <w:sz w:val="24"/>
          <w:szCs w:val="24"/>
        </w:rPr>
      </w:pPr>
    </w:p>
    <w:p w:rsidR="00433CAC" w:rsidRPr="00433CAC" w:rsidRDefault="00433CAC" w:rsidP="00433CAC">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Graph 1</w:t>
      </w:r>
    </w:p>
    <w:p w:rsidR="00366B27" w:rsidRDefault="00433CAC" w:rsidP="00366787">
      <w:pPr>
        <w:spacing w:line="240" w:lineRule="auto"/>
        <w:contextualSpacing/>
        <w:jc w:val="center"/>
        <w:rPr>
          <w:rFonts w:ascii="Times New Roman" w:hAnsi="Times New Roman" w:cs="Times New Roman"/>
          <w:sz w:val="24"/>
          <w:szCs w:val="24"/>
        </w:rPr>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28pt" o:ole="">
            <v:imagedata r:id="rId6" o:title=""/>
          </v:shape>
          <o:OLEObject Type="Embed" ProgID="MtbGraph.Document.16" ShapeID="_x0000_i1025" DrawAspect="Content" ObjectID="_1426751491" r:id="rId7"/>
        </w:object>
      </w:r>
    </w:p>
    <w:p w:rsidR="00366B27" w:rsidRDefault="00366B27" w:rsidP="00366787">
      <w:pPr>
        <w:spacing w:line="240" w:lineRule="auto"/>
        <w:contextualSpacing/>
        <w:jc w:val="center"/>
        <w:rPr>
          <w:rFonts w:ascii="Times New Roman" w:hAnsi="Times New Roman" w:cs="Times New Roman"/>
          <w:sz w:val="24"/>
          <w:szCs w:val="24"/>
        </w:rPr>
      </w:pPr>
    </w:p>
    <w:p w:rsidR="00366B27" w:rsidRDefault="00366B27" w:rsidP="00366787">
      <w:pPr>
        <w:spacing w:line="240" w:lineRule="auto"/>
        <w:contextualSpacing/>
        <w:jc w:val="center"/>
        <w:rPr>
          <w:rFonts w:ascii="Times New Roman" w:hAnsi="Times New Roman" w:cs="Times New Roman"/>
          <w:sz w:val="24"/>
          <w:szCs w:val="24"/>
        </w:rPr>
      </w:pPr>
    </w:p>
    <w:p w:rsidR="00433CAC" w:rsidRDefault="006F02FC" w:rsidP="00433CA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433CAC">
        <w:rPr>
          <w:rFonts w:ascii="Times New Roman" w:hAnsi="Times New Roman" w:cs="Times New Roman"/>
          <w:sz w:val="24"/>
          <w:szCs w:val="24"/>
        </w:rPr>
        <w:t>The full model with nationalism index of state A, relative power, contiguity, joint democracy, and hostility level of state B had all variables as significant at the 0.05 level, except nationalism, which had a significance of 0.089.  When the control variable</w:t>
      </w:r>
      <w:r w:rsidR="001B25EF">
        <w:rPr>
          <w:rFonts w:ascii="Times New Roman" w:hAnsi="Times New Roman" w:cs="Times New Roman"/>
          <w:sz w:val="24"/>
          <w:szCs w:val="24"/>
        </w:rPr>
        <w:t xml:space="preserve"> for joint democracy was removed, nationalism became significant with a P-value of 0.029 (See Table 3).  There was a slight decrease in R</w:t>
      </w:r>
      <w:r w:rsidR="001B25EF">
        <w:rPr>
          <w:rFonts w:ascii="Times New Roman" w:hAnsi="Times New Roman" w:cs="Times New Roman"/>
          <w:sz w:val="24"/>
          <w:szCs w:val="24"/>
          <w:vertAlign w:val="superscript"/>
        </w:rPr>
        <w:t>2</w:t>
      </w:r>
      <w:r w:rsidR="001B25EF">
        <w:rPr>
          <w:rFonts w:ascii="Times New Roman" w:hAnsi="Times New Roman" w:cs="Times New Roman"/>
          <w:sz w:val="24"/>
          <w:szCs w:val="24"/>
        </w:rPr>
        <w:t xml:space="preserve"> adjusted from 21.4% to 20.6% when joint democracy was removed.  The nationalism index did have a positive coefficient as predicted (0.4689).</w:t>
      </w:r>
    </w:p>
    <w:p w:rsidR="001B25EF" w:rsidRDefault="001B25EF" w:rsidP="00433CAC">
      <w:pPr>
        <w:spacing w:line="240" w:lineRule="auto"/>
        <w:contextualSpacing/>
        <w:rPr>
          <w:rFonts w:ascii="Times New Roman" w:hAnsi="Times New Roman" w:cs="Times New Roman"/>
          <w:sz w:val="24"/>
          <w:szCs w:val="24"/>
        </w:rPr>
      </w:pPr>
    </w:p>
    <w:p w:rsidR="00125B5B" w:rsidRDefault="00125B5B" w:rsidP="00433CAC">
      <w:pPr>
        <w:spacing w:line="240" w:lineRule="auto"/>
        <w:contextualSpacing/>
        <w:rPr>
          <w:rFonts w:ascii="Times New Roman" w:hAnsi="Times New Roman" w:cs="Times New Roman"/>
          <w:sz w:val="24"/>
          <w:szCs w:val="24"/>
        </w:rPr>
      </w:pPr>
    </w:p>
    <w:p w:rsidR="00125B5B" w:rsidRDefault="00125B5B" w:rsidP="00433CAC">
      <w:pPr>
        <w:spacing w:line="240" w:lineRule="auto"/>
        <w:contextualSpacing/>
        <w:rPr>
          <w:rFonts w:ascii="Times New Roman" w:hAnsi="Times New Roman" w:cs="Times New Roman"/>
          <w:sz w:val="24"/>
          <w:szCs w:val="24"/>
        </w:rPr>
      </w:pPr>
    </w:p>
    <w:p w:rsidR="00125B5B" w:rsidRDefault="00125B5B" w:rsidP="00433CAC">
      <w:pPr>
        <w:spacing w:line="240" w:lineRule="auto"/>
        <w:contextualSpacing/>
        <w:rPr>
          <w:rFonts w:ascii="Times New Roman" w:hAnsi="Times New Roman" w:cs="Times New Roman"/>
          <w:sz w:val="24"/>
          <w:szCs w:val="24"/>
        </w:rPr>
      </w:pPr>
    </w:p>
    <w:p w:rsidR="00125B5B" w:rsidRDefault="00125B5B" w:rsidP="00433CAC">
      <w:pPr>
        <w:spacing w:line="240" w:lineRule="auto"/>
        <w:contextualSpacing/>
        <w:rPr>
          <w:rFonts w:ascii="Times New Roman" w:hAnsi="Times New Roman" w:cs="Times New Roman"/>
          <w:sz w:val="24"/>
          <w:szCs w:val="24"/>
        </w:rPr>
      </w:pPr>
    </w:p>
    <w:p w:rsidR="00125B5B" w:rsidRDefault="00125B5B" w:rsidP="00433CAC">
      <w:pPr>
        <w:spacing w:line="240" w:lineRule="auto"/>
        <w:contextualSpacing/>
        <w:rPr>
          <w:rFonts w:ascii="Times New Roman" w:hAnsi="Times New Roman" w:cs="Times New Roman"/>
          <w:sz w:val="24"/>
          <w:szCs w:val="24"/>
        </w:rPr>
      </w:pPr>
    </w:p>
    <w:p w:rsidR="00125B5B" w:rsidRDefault="00125B5B" w:rsidP="00433CAC">
      <w:pPr>
        <w:spacing w:line="240" w:lineRule="auto"/>
        <w:contextualSpacing/>
        <w:rPr>
          <w:rFonts w:ascii="Times New Roman" w:hAnsi="Times New Roman" w:cs="Times New Roman"/>
          <w:sz w:val="24"/>
          <w:szCs w:val="24"/>
        </w:rPr>
      </w:pPr>
    </w:p>
    <w:p w:rsidR="0088105B" w:rsidRPr="0088105B" w:rsidRDefault="0088105B" w:rsidP="00433CAC">
      <w:pPr>
        <w:spacing w:line="240" w:lineRule="auto"/>
        <w:contextualSpacing/>
        <w:rPr>
          <w:rFonts w:ascii="Times New Roman" w:hAnsi="Times New Roman" w:cs="Times New Roman"/>
          <w:b/>
          <w:sz w:val="24"/>
          <w:szCs w:val="24"/>
        </w:rPr>
      </w:pPr>
      <w:r w:rsidRPr="0088105B">
        <w:rPr>
          <w:rFonts w:ascii="Times New Roman" w:hAnsi="Times New Roman" w:cs="Times New Roman"/>
          <w:b/>
          <w:sz w:val="24"/>
          <w:szCs w:val="24"/>
        </w:rPr>
        <w:lastRenderedPageBreak/>
        <w:t>Table 3</w:t>
      </w:r>
    </w:p>
    <w:tbl>
      <w:tblPr>
        <w:tblStyle w:val="LightShading"/>
        <w:tblW w:w="0" w:type="auto"/>
        <w:tblLook w:val="04A0"/>
      </w:tblPr>
      <w:tblGrid>
        <w:gridCol w:w="3192"/>
        <w:gridCol w:w="3192"/>
        <w:gridCol w:w="3192"/>
      </w:tblGrid>
      <w:tr w:rsidR="0088105B" w:rsidTr="0088105B">
        <w:trPr>
          <w:cnfStyle w:val="100000000000"/>
        </w:trPr>
        <w:tc>
          <w:tcPr>
            <w:cnfStyle w:val="001000000000"/>
            <w:tcW w:w="3192" w:type="dxa"/>
          </w:tcPr>
          <w:p w:rsidR="0088105B" w:rsidRDefault="0088105B" w:rsidP="00433CAC">
            <w:pPr>
              <w:contextualSpacing/>
              <w:rPr>
                <w:rFonts w:ascii="Times New Roman" w:hAnsi="Times New Roman" w:cs="Times New Roman"/>
                <w:sz w:val="24"/>
                <w:szCs w:val="24"/>
              </w:rPr>
            </w:pPr>
            <w:r>
              <w:rPr>
                <w:rFonts w:ascii="Times New Roman" w:hAnsi="Times New Roman" w:cs="Times New Roman"/>
                <w:sz w:val="24"/>
                <w:szCs w:val="24"/>
              </w:rPr>
              <w:t>Variable</w:t>
            </w:r>
          </w:p>
        </w:tc>
        <w:tc>
          <w:tcPr>
            <w:tcW w:w="3192" w:type="dxa"/>
          </w:tcPr>
          <w:p w:rsidR="0088105B" w:rsidRDefault="0088105B" w:rsidP="00433CAC">
            <w:pPr>
              <w:contextualSpacing/>
              <w:cnfStyle w:val="100000000000"/>
              <w:rPr>
                <w:rFonts w:ascii="Times New Roman" w:hAnsi="Times New Roman" w:cs="Times New Roman"/>
                <w:sz w:val="24"/>
                <w:szCs w:val="24"/>
              </w:rPr>
            </w:pPr>
            <w:r>
              <w:rPr>
                <w:rFonts w:ascii="Times New Roman" w:hAnsi="Times New Roman" w:cs="Times New Roman"/>
                <w:sz w:val="24"/>
                <w:szCs w:val="24"/>
              </w:rPr>
              <w:t>Model 1</w:t>
            </w:r>
          </w:p>
        </w:tc>
        <w:tc>
          <w:tcPr>
            <w:tcW w:w="3192" w:type="dxa"/>
          </w:tcPr>
          <w:p w:rsidR="0088105B" w:rsidRDefault="0088105B" w:rsidP="00433CAC">
            <w:pPr>
              <w:contextualSpacing/>
              <w:cnfStyle w:val="100000000000"/>
              <w:rPr>
                <w:rFonts w:ascii="Times New Roman" w:hAnsi="Times New Roman" w:cs="Times New Roman"/>
                <w:sz w:val="24"/>
                <w:szCs w:val="24"/>
              </w:rPr>
            </w:pPr>
            <w:r>
              <w:rPr>
                <w:rFonts w:ascii="Times New Roman" w:hAnsi="Times New Roman" w:cs="Times New Roman"/>
                <w:sz w:val="24"/>
                <w:szCs w:val="24"/>
              </w:rPr>
              <w:t>Model 2</w:t>
            </w:r>
          </w:p>
        </w:tc>
      </w:tr>
      <w:tr w:rsidR="0088105B" w:rsidTr="0088105B">
        <w:trPr>
          <w:cnfStyle w:val="000000100000"/>
        </w:trPr>
        <w:tc>
          <w:tcPr>
            <w:cnfStyle w:val="001000000000"/>
            <w:tcW w:w="3192" w:type="dxa"/>
          </w:tcPr>
          <w:p w:rsidR="0088105B" w:rsidRDefault="0088105B" w:rsidP="00433CAC">
            <w:pPr>
              <w:contextualSpacing/>
              <w:rPr>
                <w:rFonts w:ascii="Times New Roman" w:hAnsi="Times New Roman" w:cs="Times New Roman"/>
                <w:sz w:val="24"/>
                <w:szCs w:val="24"/>
              </w:rPr>
            </w:pPr>
            <w:r>
              <w:rPr>
                <w:rFonts w:ascii="Times New Roman" w:hAnsi="Times New Roman" w:cs="Times New Roman"/>
                <w:sz w:val="24"/>
                <w:szCs w:val="24"/>
              </w:rPr>
              <w:t>Nationalism Index State A</w:t>
            </w:r>
          </w:p>
        </w:tc>
        <w:tc>
          <w:tcPr>
            <w:tcW w:w="3192" w:type="dxa"/>
          </w:tcPr>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0.3720</w:t>
            </w:r>
          </w:p>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(0.089)</w:t>
            </w:r>
          </w:p>
        </w:tc>
        <w:tc>
          <w:tcPr>
            <w:tcW w:w="3192" w:type="dxa"/>
          </w:tcPr>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0.4689</w:t>
            </w:r>
          </w:p>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(0.029)*</w:t>
            </w:r>
          </w:p>
        </w:tc>
      </w:tr>
      <w:tr w:rsidR="0088105B" w:rsidTr="0088105B">
        <w:tc>
          <w:tcPr>
            <w:cnfStyle w:val="001000000000"/>
            <w:tcW w:w="3192" w:type="dxa"/>
          </w:tcPr>
          <w:p w:rsidR="0088105B" w:rsidRDefault="0088105B" w:rsidP="00433CAC">
            <w:pPr>
              <w:contextualSpacing/>
              <w:rPr>
                <w:rFonts w:ascii="Times New Roman" w:hAnsi="Times New Roman" w:cs="Times New Roman"/>
                <w:sz w:val="24"/>
                <w:szCs w:val="24"/>
              </w:rPr>
            </w:pPr>
            <w:r>
              <w:rPr>
                <w:rFonts w:ascii="Times New Roman" w:hAnsi="Times New Roman" w:cs="Times New Roman"/>
                <w:sz w:val="24"/>
                <w:szCs w:val="24"/>
              </w:rPr>
              <w:t>Relative Power</w:t>
            </w:r>
          </w:p>
        </w:tc>
        <w:tc>
          <w:tcPr>
            <w:tcW w:w="3192" w:type="dxa"/>
          </w:tcPr>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1.0716</w:t>
            </w:r>
          </w:p>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(0.000)*</w:t>
            </w:r>
          </w:p>
        </w:tc>
        <w:tc>
          <w:tcPr>
            <w:tcW w:w="3192" w:type="dxa"/>
          </w:tcPr>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1.0388</w:t>
            </w:r>
          </w:p>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(0.000)*</w:t>
            </w:r>
          </w:p>
        </w:tc>
      </w:tr>
      <w:tr w:rsidR="0088105B" w:rsidTr="0088105B">
        <w:trPr>
          <w:cnfStyle w:val="000000100000"/>
        </w:trPr>
        <w:tc>
          <w:tcPr>
            <w:cnfStyle w:val="001000000000"/>
            <w:tcW w:w="3192" w:type="dxa"/>
          </w:tcPr>
          <w:p w:rsidR="0088105B" w:rsidRDefault="0088105B" w:rsidP="00433CAC">
            <w:pPr>
              <w:contextualSpacing/>
              <w:rPr>
                <w:rFonts w:ascii="Times New Roman" w:hAnsi="Times New Roman" w:cs="Times New Roman"/>
                <w:sz w:val="24"/>
                <w:szCs w:val="24"/>
              </w:rPr>
            </w:pPr>
            <w:r>
              <w:rPr>
                <w:rFonts w:ascii="Times New Roman" w:hAnsi="Times New Roman" w:cs="Times New Roman"/>
                <w:sz w:val="24"/>
                <w:szCs w:val="24"/>
              </w:rPr>
              <w:t>Contiguity</w:t>
            </w:r>
          </w:p>
        </w:tc>
        <w:tc>
          <w:tcPr>
            <w:tcW w:w="3192" w:type="dxa"/>
          </w:tcPr>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-0.0623</w:t>
            </w:r>
          </w:p>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(0.033)*</w:t>
            </w:r>
          </w:p>
        </w:tc>
        <w:tc>
          <w:tcPr>
            <w:tcW w:w="3192" w:type="dxa"/>
          </w:tcPr>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-0.0500</w:t>
            </w:r>
          </w:p>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(0.081)</w:t>
            </w:r>
          </w:p>
        </w:tc>
      </w:tr>
      <w:tr w:rsidR="0088105B" w:rsidTr="0088105B">
        <w:tc>
          <w:tcPr>
            <w:cnfStyle w:val="001000000000"/>
            <w:tcW w:w="3192" w:type="dxa"/>
          </w:tcPr>
          <w:p w:rsidR="0088105B" w:rsidRDefault="0088105B" w:rsidP="00433CAC">
            <w:pPr>
              <w:contextualSpacing/>
              <w:rPr>
                <w:rFonts w:ascii="Times New Roman" w:hAnsi="Times New Roman" w:cs="Times New Roman"/>
                <w:sz w:val="24"/>
                <w:szCs w:val="24"/>
              </w:rPr>
            </w:pPr>
            <w:r>
              <w:rPr>
                <w:rFonts w:ascii="Times New Roman" w:hAnsi="Times New Roman" w:cs="Times New Roman"/>
                <w:sz w:val="24"/>
                <w:szCs w:val="24"/>
              </w:rPr>
              <w:t>State B Hostility</w:t>
            </w:r>
          </w:p>
        </w:tc>
        <w:tc>
          <w:tcPr>
            <w:tcW w:w="3192" w:type="dxa"/>
          </w:tcPr>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-0.2777</w:t>
            </w:r>
          </w:p>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(0.000)*</w:t>
            </w:r>
          </w:p>
        </w:tc>
        <w:tc>
          <w:tcPr>
            <w:tcW w:w="3192" w:type="dxa"/>
          </w:tcPr>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-0.2748</w:t>
            </w:r>
          </w:p>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(0.000)*</w:t>
            </w:r>
          </w:p>
        </w:tc>
      </w:tr>
      <w:tr w:rsidR="0088105B" w:rsidTr="0088105B">
        <w:trPr>
          <w:cnfStyle w:val="000000100000"/>
        </w:trPr>
        <w:tc>
          <w:tcPr>
            <w:cnfStyle w:val="001000000000"/>
            <w:tcW w:w="3192" w:type="dxa"/>
          </w:tcPr>
          <w:p w:rsidR="0088105B" w:rsidRDefault="0088105B" w:rsidP="00433CAC">
            <w:pPr>
              <w:contextualSpacing/>
              <w:rPr>
                <w:rFonts w:ascii="Times New Roman" w:hAnsi="Times New Roman" w:cs="Times New Roman"/>
                <w:sz w:val="24"/>
                <w:szCs w:val="24"/>
              </w:rPr>
            </w:pPr>
            <w:r>
              <w:rPr>
                <w:rFonts w:ascii="Times New Roman" w:hAnsi="Times New Roman" w:cs="Times New Roman"/>
                <w:sz w:val="24"/>
                <w:szCs w:val="24"/>
              </w:rPr>
              <w:t>Joint Democracy</w:t>
            </w:r>
          </w:p>
        </w:tc>
        <w:tc>
          <w:tcPr>
            <w:tcW w:w="3192" w:type="dxa"/>
          </w:tcPr>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-0.2749</w:t>
            </w:r>
          </w:p>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(0.046)*</w:t>
            </w:r>
          </w:p>
        </w:tc>
        <w:tc>
          <w:tcPr>
            <w:tcW w:w="3192" w:type="dxa"/>
          </w:tcPr>
          <w:p w:rsidR="0088105B" w:rsidRDefault="0088105B" w:rsidP="00433CAC">
            <w:pPr>
              <w:contextualSpacing/>
              <w:cnfStyle w:val="000000100000"/>
              <w:rPr>
                <w:rFonts w:ascii="Times New Roman" w:hAnsi="Times New Roman" w:cs="Times New Roman"/>
                <w:sz w:val="24"/>
                <w:szCs w:val="24"/>
              </w:rPr>
            </w:pPr>
            <w:r>
              <w:rPr>
                <w:rFonts w:ascii="Times New Roman" w:hAnsi="Times New Roman" w:cs="Times New Roman"/>
                <w:sz w:val="24"/>
                <w:szCs w:val="24"/>
              </w:rPr>
              <w:t>N/A</w:t>
            </w:r>
          </w:p>
        </w:tc>
      </w:tr>
      <w:tr w:rsidR="0088105B" w:rsidTr="0088105B">
        <w:tc>
          <w:tcPr>
            <w:cnfStyle w:val="001000000000"/>
            <w:tcW w:w="3192" w:type="dxa"/>
          </w:tcPr>
          <w:p w:rsidR="0088105B" w:rsidRPr="0088105B" w:rsidRDefault="0088105B" w:rsidP="00433CAC">
            <w:pPr>
              <w:contextualSpacing/>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w:t>
            </w:r>
          </w:p>
        </w:tc>
        <w:tc>
          <w:tcPr>
            <w:tcW w:w="3192" w:type="dxa"/>
          </w:tcPr>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22.6%</w:t>
            </w:r>
          </w:p>
        </w:tc>
        <w:tc>
          <w:tcPr>
            <w:tcW w:w="3192" w:type="dxa"/>
          </w:tcPr>
          <w:p w:rsidR="0088105B" w:rsidRDefault="0088105B" w:rsidP="00433CAC">
            <w:pPr>
              <w:contextualSpacing/>
              <w:cnfStyle w:val="000000000000"/>
              <w:rPr>
                <w:rFonts w:ascii="Times New Roman" w:hAnsi="Times New Roman" w:cs="Times New Roman"/>
                <w:sz w:val="24"/>
                <w:szCs w:val="24"/>
              </w:rPr>
            </w:pPr>
            <w:r>
              <w:rPr>
                <w:rFonts w:ascii="Times New Roman" w:hAnsi="Times New Roman" w:cs="Times New Roman"/>
                <w:sz w:val="24"/>
                <w:szCs w:val="24"/>
              </w:rPr>
              <w:t>21.6%</w:t>
            </w:r>
          </w:p>
        </w:tc>
      </w:tr>
    </w:tbl>
    <w:p w:rsidR="001B25EF" w:rsidRPr="001B25EF" w:rsidRDefault="0088105B" w:rsidP="00433CAC">
      <w:pPr>
        <w:spacing w:line="240" w:lineRule="auto"/>
        <w:contextualSpacing/>
        <w:rPr>
          <w:rFonts w:ascii="Times New Roman" w:hAnsi="Times New Roman" w:cs="Times New Roman"/>
          <w:sz w:val="24"/>
          <w:szCs w:val="24"/>
        </w:rPr>
      </w:pPr>
      <w:r>
        <w:rPr>
          <w:rFonts w:ascii="Times New Roman" w:hAnsi="Times New Roman" w:cs="Times New Roman"/>
          <w:sz w:val="24"/>
          <w:szCs w:val="24"/>
        </w:rPr>
        <w:t>* significant at the 0.05 level</w:t>
      </w:r>
    </w:p>
    <w:p w:rsidR="00366B27" w:rsidRDefault="00366B27" w:rsidP="00366787">
      <w:pPr>
        <w:spacing w:line="240" w:lineRule="auto"/>
        <w:contextualSpacing/>
        <w:jc w:val="center"/>
        <w:rPr>
          <w:rFonts w:ascii="Times New Roman" w:hAnsi="Times New Roman" w:cs="Times New Roman"/>
          <w:sz w:val="24"/>
          <w:szCs w:val="24"/>
        </w:rPr>
      </w:pPr>
    </w:p>
    <w:p w:rsidR="00C02465" w:rsidRDefault="0088105B" w:rsidP="000F3990">
      <w:pPr>
        <w:spacing w:line="240" w:lineRule="auto"/>
        <w:contextualSpacing/>
        <w:rPr>
          <w:rFonts w:ascii="Times New Roman" w:hAnsi="Times New Roman" w:cs="Times New Roman"/>
          <w:sz w:val="24"/>
          <w:szCs w:val="24"/>
        </w:rPr>
      </w:pPr>
      <w:r>
        <w:rPr>
          <w:rFonts w:ascii="Times New Roman" w:hAnsi="Times New Roman" w:cs="Times New Roman"/>
          <w:sz w:val="24"/>
          <w:szCs w:val="24"/>
        </w:rPr>
        <w:t>I attempted to run these models using a directed-dyad dataset, but found that my primary explanatory variables were no longer significant.  This suggests that nationalism is not a good predictor of the initiator state.</w:t>
      </w:r>
      <w:r w:rsidR="00DF64A2">
        <w:rPr>
          <w:rFonts w:ascii="Times New Roman" w:hAnsi="Times New Roman" w:cs="Times New Roman"/>
          <w:sz w:val="24"/>
          <w:szCs w:val="24"/>
        </w:rPr>
        <w:t xml:space="preserve">  </w:t>
      </w:r>
      <w:r w:rsidR="00206400">
        <w:rPr>
          <w:rFonts w:ascii="Times New Roman" w:hAnsi="Times New Roman" w:cs="Times New Roman"/>
          <w:sz w:val="24"/>
          <w:szCs w:val="24"/>
        </w:rPr>
        <w:t xml:space="preserve">I also compared the three different measures of nationalism in the index to see if an particular one contained all of the explanatory power.  I found that none of the three were as significant as the combined index.  Of the three, willingness to fight for the country was the most significant, with a coefficient of 0.7918 and P-value of 0.97 when it replaced the combined index in the full model.  </w:t>
      </w:r>
      <w:r w:rsidR="00DF64A2">
        <w:rPr>
          <w:rFonts w:ascii="Times New Roman" w:hAnsi="Times New Roman" w:cs="Times New Roman"/>
          <w:sz w:val="24"/>
          <w:szCs w:val="24"/>
        </w:rPr>
        <w:t>Overall, I believe there is enough evidence to accept my second hypothesis; the level of nationalism of a state appears to have some effect in increasing the state's hostility.</w:t>
      </w:r>
    </w:p>
    <w:p w:rsidR="00C02465" w:rsidRDefault="00C02465" w:rsidP="000F3990">
      <w:pPr>
        <w:spacing w:line="240" w:lineRule="auto"/>
        <w:contextualSpacing/>
        <w:rPr>
          <w:rFonts w:ascii="Times New Roman" w:hAnsi="Times New Roman" w:cs="Times New Roman"/>
          <w:sz w:val="24"/>
          <w:szCs w:val="24"/>
        </w:rPr>
      </w:pPr>
    </w:p>
    <w:p w:rsidR="00EE796D" w:rsidRDefault="00EE796D" w:rsidP="0036678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Conclusion</w:t>
      </w:r>
    </w:p>
    <w:p w:rsidR="00366787" w:rsidRDefault="00366787" w:rsidP="00366787">
      <w:pPr>
        <w:spacing w:line="240" w:lineRule="auto"/>
        <w:contextualSpacing/>
        <w:jc w:val="center"/>
        <w:rPr>
          <w:rFonts w:ascii="Times New Roman" w:hAnsi="Times New Roman" w:cs="Times New Roman"/>
          <w:sz w:val="24"/>
          <w:szCs w:val="24"/>
        </w:rPr>
      </w:pPr>
    </w:p>
    <w:p w:rsidR="00366787" w:rsidRDefault="00B27177" w:rsidP="0036678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research was important in illuminating the need for a more in-depth examination </w:t>
      </w:r>
    </w:p>
    <w:p w:rsidR="006F02FC" w:rsidRDefault="00B27177" w:rsidP="00366787">
      <w:pPr>
        <w:spacing w:line="240" w:lineRule="auto"/>
        <w:contextualSpacing/>
        <w:rPr>
          <w:rFonts w:ascii="Times New Roman" w:hAnsi="Times New Roman" w:cs="Times New Roman"/>
          <w:sz w:val="24"/>
          <w:szCs w:val="24"/>
        </w:rPr>
      </w:pPr>
      <w:r>
        <w:rPr>
          <w:rFonts w:ascii="Times New Roman" w:hAnsi="Times New Roman" w:cs="Times New Roman"/>
          <w:sz w:val="24"/>
          <w:szCs w:val="24"/>
        </w:rPr>
        <w:t>into the complex relation</w:t>
      </w:r>
      <w:r w:rsidR="00366787">
        <w:rPr>
          <w:rFonts w:ascii="Times New Roman" w:hAnsi="Times New Roman" w:cs="Times New Roman"/>
          <w:sz w:val="24"/>
          <w:szCs w:val="24"/>
        </w:rPr>
        <w:t xml:space="preserve">ships between </w:t>
      </w:r>
      <w:r w:rsidR="006F02FC">
        <w:rPr>
          <w:rFonts w:ascii="Times New Roman" w:hAnsi="Times New Roman" w:cs="Times New Roman"/>
          <w:sz w:val="24"/>
          <w:szCs w:val="24"/>
        </w:rPr>
        <w:t>cultural</w:t>
      </w:r>
      <w:r w:rsidR="00366787">
        <w:rPr>
          <w:rFonts w:ascii="Times New Roman" w:hAnsi="Times New Roman" w:cs="Times New Roman"/>
          <w:sz w:val="24"/>
          <w:szCs w:val="24"/>
        </w:rPr>
        <w:t xml:space="preserve"> variables</w:t>
      </w:r>
      <w:r w:rsidR="006F02FC">
        <w:rPr>
          <w:rFonts w:ascii="Times New Roman" w:hAnsi="Times New Roman" w:cs="Times New Roman"/>
          <w:sz w:val="24"/>
          <w:szCs w:val="24"/>
        </w:rPr>
        <w:t xml:space="preserve"> and conflict</w:t>
      </w:r>
      <w:r w:rsidR="00366787">
        <w:rPr>
          <w:rFonts w:ascii="Times New Roman" w:hAnsi="Times New Roman" w:cs="Times New Roman"/>
          <w:sz w:val="24"/>
          <w:szCs w:val="24"/>
        </w:rPr>
        <w:t xml:space="preserve">.  </w:t>
      </w:r>
      <w:r w:rsidR="006F02FC">
        <w:rPr>
          <w:rFonts w:ascii="Times New Roman" w:hAnsi="Times New Roman" w:cs="Times New Roman"/>
          <w:sz w:val="24"/>
          <w:szCs w:val="24"/>
        </w:rPr>
        <w:t xml:space="preserve">There appears to be a relationship between the degree of nationalism in a country and the willingness of the country's leaders to use force in conflict.  </w:t>
      </w:r>
      <w:r w:rsidR="0032101F">
        <w:rPr>
          <w:rFonts w:ascii="Times New Roman" w:hAnsi="Times New Roman" w:cs="Times New Roman"/>
          <w:sz w:val="24"/>
          <w:szCs w:val="24"/>
        </w:rPr>
        <w:t>It makes intuitive sense that it would be more politically acceptable to use military force in countries that Have high levels of national pride, confidence in armed forces, and willingness to fight for the country.  The leaders of these states may be quicker to resort to violence to solve problems.  There are, however, other explanations for my findings.  It could be that these trends in cultural values are a result of a state being in frequent conflict with other states.  Frequent high-intensity conflicts may lead the people of a state to be more nationalistic, or to have more confidence in their military's capabilities.</w:t>
      </w:r>
    </w:p>
    <w:p w:rsidR="0032101F" w:rsidRDefault="0032101F" w:rsidP="00366787">
      <w:pPr>
        <w:spacing w:line="240" w:lineRule="auto"/>
        <w:contextualSpacing/>
        <w:rPr>
          <w:rFonts w:ascii="Times New Roman" w:hAnsi="Times New Roman" w:cs="Times New Roman"/>
          <w:sz w:val="24"/>
          <w:szCs w:val="24"/>
        </w:rPr>
      </w:pPr>
    </w:p>
    <w:p w:rsidR="0032101F" w:rsidRDefault="0032101F" w:rsidP="0036678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Another possible approach future research may take is exploring the interaction of two state's levels of nationalism or trust.  These variables may depend to a degree on the opposing state's culture.  I was unable to find support for the dyadic-level models, but with a more extensive dataset or more complex variables this interaction could be explored.  Data limitations were one of the greatest challenges I faced.  World Value Surveys only cover a limited number of states and years.  As a result my dataset was heavil</w:t>
      </w:r>
      <w:r w:rsidR="00D9547C">
        <w:rPr>
          <w:rFonts w:ascii="Times New Roman" w:hAnsi="Times New Roman" w:cs="Times New Roman"/>
          <w:sz w:val="24"/>
          <w:szCs w:val="24"/>
        </w:rPr>
        <w:t>y influenced by some states while it completely left out others.</w:t>
      </w:r>
    </w:p>
    <w:p w:rsidR="00D9547C" w:rsidRDefault="00D9547C" w:rsidP="00366787">
      <w:pPr>
        <w:spacing w:line="240" w:lineRule="auto"/>
        <w:contextualSpacing/>
        <w:rPr>
          <w:rFonts w:ascii="Times New Roman" w:hAnsi="Times New Roman" w:cs="Times New Roman"/>
          <w:sz w:val="24"/>
          <w:szCs w:val="24"/>
        </w:rPr>
      </w:pPr>
    </w:p>
    <w:p w:rsidR="00EE796D" w:rsidRDefault="00D9547C" w:rsidP="00366787">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Despite these caveats, this study will hopefully be valuable in furthering the literature on studies of culture and conflict.  </w:t>
      </w:r>
      <w:r w:rsidR="00EE796D" w:rsidRPr="005519B4">
        <w:rPr>
          <w:rFonts w:ascii="Times New Roman" w:hAnsi="Times New Roman" w:cs="Times New Roman"/>
          <w:sz w:val="24"/>
          <w:szCs w:val="24"/>
        </w:rPr>
        <w:t>If there proves to be an impact of culture on conflict escalation then this would be important information for policy-makers and peace keeping efforts around the world.  Areas of potential armed conflict could be identified based on an examination of the cultures within a state.  While it is likely incredibly difficult to change the culture of a nation, efforts could be taken to identify the problems in a culture prone to violence and find solutions.</w:t>
      </w:r>
      <w:r w:rsidR="00EE796D">
        <w:rPr>
          <w:rFonts w:ascii="Times New Roman" w:hAnsi="Times New Roman" w:cs="Times New Roman"/>
          <w:sz w:val="24"/>
          <w:szCs w:val="24"/>
        </w:rPr>
        <w:t xml:space="preserve">  </w:t>
      </w:r>
      <w:r>
        <w:rPr>
          <w:rFonts w:ascii="Times New Roman" w:hAnsi="Times New Roman" w:cs="Times New Roman"/>
          <w:sz w:val="24"/>
          <w:szCs w:val="24"/>
        </w:rPr>
        <w:t xml:space="preserve">Nationalism has not disappeared as a phenomenon in states, and it may continue to have significant impacts on global conflict.  </w:t>
      </w:r>
    </w:p>
    <w:p w:rsidR="00EE796D" w:rsidRDefault="00EE796D"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125B5B" w:rsidRDefault="00125B5B"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0F3990" w:rsidRDefault="000F3990" w:rsidP="00366787">
      <w:pPr>
        <w:spacing w:line="240" w:lineRule="auto"/>
        <w:contextualSpacing/>
        <w:rPr>
          <w:rFonts w:ascii="Times New Roman" w:hAnsi="Times New Roman" w:cs="Times New Roman"/>
          <w:sz w:val="24"/>
          <w:szCs w:val="24"/>
        </w:rPr>
      </w:pPr>
    </w:p>
    <w:p w:rsidR="00EE796D" w:rsidRDefault="008E3F34" w:rsidP="00366787">
      <w:pPr>
        <w:spacing w:line="240" w:lineRule="auto"/>
        <w:contextualSpacing/>
        <w:rPr>
          <w:rFonts w:ascii="Times New Roman" w:hAnsi="Times New Roman" w:cs="Times New Roman"/>
          <w:sz w:val="24"/>
          <w:szCs w:val="24"/>
        </w:rPr>
      </w:pPr>
      <w:r w:rsidRPr="00DC2E96">
        <w:rPr>
          <w:rFonts w:ascii="Times New Roman" w:hAnsi="Times New Roman" w:cs="Times New Roman"/>
          <w:sz w:val="24"/>
          <w:szCs w:val="24"/>
        </w:rPr>
        <w:lastRenderedPageBreak/>
        <w:t>Reference</w:t>
      </w:r>
    </w:p>
    <w:p w:rsidR="00366787" w:rsidRDefault="00366787" w:rsidP="00366787">
      <w:pPr>
        <w:spacing w:line="240" w:lineRule="auto"/>
        <w:contextualSpacing/>
        <w:rPr>
          <w:rFonts w:ascii="Times New Roman" w:hAnsi="Times New Roman" w:cs="Times New Roman"/>
          <w:sz w:val="24"/>
          <w:szCs w:val="24"/>
        </w:rPr>
      </w:pPr>
    </w:p>
    <w:p w:rsidR="006C403A" w:rsidRDefault="006C403A" w:rsidP="006C403A">
      <w:pPr>
        <w:spacing w:line="240" w:lineRule="auto"/>
        <w:contextualSpacing/>
        <w:rPr>
          <w:rFonts w:ascii="Times New Roman" w:hAnsi="Times New Roman" w:cs="Times New Roman"/>
          <w:sz w:val="24"/>
          <w:szCs w:val="24"/>
        </w:rPr>
      </w:pPr>
      <w:r w:rsidRPr="006C403A">
        <w:rPr>
          <w:rFonts w:ascii="Times New Roman" w:hAnsi="Times New Roman" w:cs="Times New Roman"/>
          <w:sz w:val="24"/>
          <w:szCs w:val="24"/>
        </w:rPr>
        <w:t xml:space="preserve">EVS (2011). European Values Study 1981-2008, Longitudinal Data File. GESIS Data Archive, </w:t>
      </w:r>
      <w:r>
        <w:rPr>
          <w:rFonts w:ascii="Times New Roman" w:hAnsi="Times New Roman" w:cs="Times New Roman"/>
          <w:sz w:val="24"/>
          <w:szCs w:val="24"/>
        </w:rPr>
        <w:tab/>
      </w:r>
      <w:r w:rsidRPr="006C403A">
        <w:rPr>
          <w:rFonts w:ascii="Times New Roman" w:hAnsi="Times New Roman" w:cs="Times New Roman"/>
          <w:sz w:val="24"/>
          <w:szCs w:val="24"/>
        </w:rPr>
        <w:t xml:space="preserve">Cologne, Germany, ZA4804 Data File Version 2.0.0 (2011-12-30) DOI:10.4232/1.11005. </w:t>
      </w:r>
      <w:r w:rsidRPr="006C403A">
        <w:rPr>
          <w:rFonts w:ascii="Times New Roman" w:hAnsi="Times New Roman" w:cs="Times New Roman"/>
          <w:sz w:val="24"/>
          <w:szCs w:val="24"/>
        </w:rPr>
        <w:br/>
      </w:r>
    </w:p>
    <w:p w:rsidR="004A0D34" w:rsidRDefault="004A0D34" w:rsidP="004A0D3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Fox, Jonathan.  2004.  "Religion and State Failure: An Examination of the Extent and Magnitude </w:t>
      </w:r>
      <w:r>
        <w:rPr>
          <w:rFonts w:ascii="Times New Roman" w:hAnsi="Times New Roman" w:cs="Times New Roman"/>
          <w:sz w:val="24"/>
          <w:szCs w:val="24"/>
        </w:rPr>
        <w:tab/>
        <w:t xml:space="preserve">of Religious Conflict from 1950 to 1996."  </w:t>
      </w:r>
      <w:r>
        <w:rPr>
          <w:rFonts w:ascii="Times New Roman" w:hAnsi="Times New Roman" w:cs="Times New Roman"/>
          <w:i/>
          <w:sz w:val="24"/>
          <w:szCs w:val="24"/>
        </w:rPr>
        <w:t>International Political Science Review</w:t>
      </w:r>
      <w:r>
        <w:rPr>
          <w:rFonts w:ascii="Times New Roman" w:hAnsi="Times New Roman" w:cs="Times New Roman"/>
          <w:sz w:val="24"/>
          <w:szCs w:val="24"/>
        </w:rPr>
        <w:t xml:space="preserve">.  25: </w:t>
      </w:r>
      <w:r>
        <w:rPr>
          <w:rFonts w:ascii="Times New Roman" w:hAnsi="Times New Roman" w:cs="Times New Roman"/>
          <w:sz w:val="24"/>
          <w:szCs w:val="24"/>
        </w:rPr>
        <w:tab/>
        <w:t>55-76.</w:t>
      </w:r>
    </w:p>
    <w:p w:rsidR="004A0D34" w:rsidRPr="004A0D34" w:rsidRDefault="004A0D34" w:rsidP="004A0D34">
      <w:pPr>
        <w:spacing w:line="240" w:lineRule="auto"/>
        <w:contextualSpacing/>
        <w:rPr>
          <w:rFonts w:ascii="Times New Roman" w:hAnsi="Times New Roman" w:cs="Times New Roman"/>
          <w:sz w:val="24"/>
          <w:szCs w:val="24"/>
        </w:rPr>
      </w:pPr>
    </w:p>
    <w:p w:rsidR="004A0D34" w:rsidRDefault="004A0D34" w:rsidP="004A0D3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Fox, Jonathan.  2002.  "Ethnic Minorities and the Clash of Civilizations: A Quantitative Analysis </w:t>
      </w:r>
      <w:r>
        <w:rPr>
          <w:rFonts w:ascii="Times New Roman" w:hAnsi="Times New Roman" w:cs="Times New Roman"/>
          <w:sz w:val="24"/>
          <w:szCs w:val="24"/>
        </w:rPr>
        <w:tab/>
        <w:t xml:space="preserve">of Huntington's Thesis."  </w:t>
      </w:r>
      <w:r>
        <w:rPr>
          <w:rFonts w:ascii="Times New Roman" w:hAnsi="Times New Roman" w:cs="Times New Roman"/>
          <w:i/>
          <w:sz w:val="24"/>
          <w:szCs w:val="24"/>
        </w:rPr>
        <w:t>British Journal of Political Science</w:t>
      </w:r>
      <w:r>
        <w:rPr>
          <w:rFonts w:ascii="Times New Roman" w:hAnsi="Times New Roman" w:cs="Times New Roman"/>
          <w:sz w:val="24"/>
          <w:szCs w:val="24"/>
        </w:rPr>
        <w:t>.  32: 415-434.</w:t>
      </w:r>
    </w:p>
    <w:p w:rsidR="006C403A" w:rsidRDefault="006C403A" w:rsidP="004A0D34">
      <w:pPr>
        <w:spacing w:line="240" w:lineRule="auto"/>
        <w:contextualSpacing/>
        <w:rPr>
          <w:rFonts w:ascii="Times New Roman" w:hAnsi="Times New Roman" w:cs="Times New Roman"/>
          <w:sz w:val="24"/>
          <w:szCs w:val="24"/>
        </w:rPr>
      </w:pPr>
    </w:p>
    <w:p w:rsidR="006C403A" w:rsidRPr="004A0D34" w:rsidRDefault="006C403A" w:rsidP="004A0D34">
      <w:pPr>
        <w:spacing w:line="240" w:lineRule="auto"/>
        <w:contextualSpacing/>
        <w:rPr>
          <w:rFonts w:ascii="Times New Roman" w:hAnsi="Times New Roman" w:cs="Times New Roman"/>
          <w:sz w:val="24"/>
          <w:szCs w:val="24"/>
        </w:rPr>
      </w:pPr>
      <w:r w:rsidRPr="006C403A">
        <w:rPr>
          <w:rFonts w:ascii="Times New Roman" w:hAnsi="Times New Roman" w:cs="Times New Roman"/>
          <w:sz w:val="24"/>
          <w:szCs w:val="24"/>
        </w:rPr>
        <w:t xml:space="preserve">Ghosn, Faten, Glenn Palmer, and Stuart Bremer. 2004. "The MID3 Data Set, 1993–2001: </w:t>
      </w:r>
      <w:r>
        <w:rPr>
          <w:rFonts w:ascii="Times New Roman" w:hAnsi="Times New Roman" w:cs="Times New Roman"/>
          <w:sz w:val="24"/>
          <w:szCs w:val="24"/>
        </w:rPr>
        <w:tab/>
      </w:r>
      <w:r w:rsidRPr="006C403A">
        <w:rPr>
          <w:rFonts w:ascii="Times New Roman" w:hAnsi="Times New Roman" w:cs="Times New Roman"/>
          <w:sz w:val="24"/>
          <w:szCs w:val="24"/>
        </w:rPr>
        <w:t xml:space="preserve">Procedures, Coding Rules, and Description." </w:t>
      </w:r>
      <w:r w:rsidRPr="006C403A">
        <w:rPr>
          <w:rFonts w:ascii="Times New Roman" w:hAnsi="Times New Roman" w:cs="Times New Roman"/>
          <w:i/>
          <w:sz w:val="24"/>
          <w:szCs w:val="24"/>
        </w:rPr>
        <w:t>Conflict Management and Peace Science</w:t>
      </w:r>
      <w:r w:rsidRPr="006C403A">
        <w:rPr>
          <w:rFonts w:ascii="Times New Roman" w:hAnsi="Times New Roman" w:cs="Times New Roman"/>
          <w:sz w:val="24"/>
          <w:szCs w:val="24"/>
        </w:rPr>
        <w:t xml:space="preserve"> </w:t>
      </w:r>
      <w:r>
        <w:rPr>
          <w:rFonts w:ascii="Times New Roman" w:hAnsi="Times New Roman" w:cs="Times New Roman"/>
          <w:sz w:val="24"/>
          <w:szCs w:val="24"/>
        </w:rPr>
        <w:tab/>
      </w:r>
      <w:r w:rsidRPr="006C403A">
        <w:rPr>
          <w:rFonts w:ascii="Times New Roman" w:hAnsi="Times New Roman" w:cs="Times New Roman"/>
          <w:sz w:val="24"/>
          <w:szCs w:val="24"/>
        </w:rPr>
        <w:t>21:133-154.</w:t>
      </w:r>
    </w:p>
    <w:p w:rsidR="004A0D34" w:rsidRPr="00DC2E96" w:rsidRDefault="004A0D34" w:rsidP="004A0D34">
      <w:pPr>
        <w:spacing w:line="240" w:lineRule="auto"/>
        <w:contextualSpacing/>
        <w:rPr>
          <w:rFonts w:ascii="Times New Roman" w:hAnsi="Times New Roman" w:cs="Times New Roman"/>
          <w:sz w:val="24"/>
          <w:szCs w:val="24"/>
        </w:rPr>
      </w:pPr>
    </w:p>
    <w:p w:rsidR="00DC2E96" w:rsidRDefault="004A0D34" w:rsidP="004A0D3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Henderson, Errol and Richard Tucker.  2001.  "Clear and Present Strangers: The Clash of </w:t>
      </w:r>
      <w:r>
        <w:rPr>
          <w:rFonts w:ascii="Times New Roman" w:hAnsi="Times New Roman" w:cs="Times New Roman"/>
          <w:sz w:val="24"/>
          <w:szCs w:val="24"/>
        </w:rPr>
        <w:tab/>
        <w:t xml:space="preserve">Civlizations and International Conflict."  </w:t>
      </w:r>
      <w:r>
        <w:rPr>
          <w:rFonts w:ascii="Times New Roman" w:hAnsi="Times New Roman" w:cs="Times New Roman"/>
          <w:i/>
          <w:sz w:val="24"/>
          <w:szCs w:val="24"/>
        </w:rPr>
        <w:t>International Studies Quarterly</w:t>
      </w:r>
      <w:r>
        <w:rPr>
          <w:rFonts w:ascii="Times New Roman" w:hAnsi="Times New Roman" w:cs="Times New Roman"/>
          <w:sz w:val="24"/>
          <w:szCs w:val="24"/>
        </w:rPr>
        <w:t>, 45: 317-338.</w:t>
      </w:r>
    </w:p>
    <w:p w:rsidR="004A0D34" w:rsidRPr="004A0D34" w:rsidRDefault="004A0D34" w:rsidP="004A0D34">
      <w:pPr>
        <w:spacing w:line="240" w:lineRule="auto"/>
        <w:contextualSpacing/>
        <w:rPr>
          <w:rFonts w:ascii="Times New Roman" w:hAnsi="Times New Roman" w:cs="Times New Roman"/>
          <w:sz w:val="24"/>
          <w:szCs w:val="24"/>
        </w:rPr>
      </w:pPr>
    </w:p>
    <w:p w:rsidR="00DC2E96" w:rsidRDefault="00DC2E96" w:rsidP="004A0D3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Huntington, Samuel.  1996.  </w:t>
      </w:r>
      <w:r>
        <w:rPr>
          <w:rFonts w:ascii="Times New Roman" w:hAnsi="Times New Roman" w:cs="Times New Roman"/>
          <w:i/>
          <w:sz w:val="24"/>
          <w:szCs w:val="24"/>
        </w:rPr>
        <w:t>The Clash of Civilizations and the Remaking of World Order</w:t>
      </w:r>
      <w:r>
        <w:rPr>
          <w:rFonts w:ascii="Times New Roman" w:hAnsi="Times New Roman" w:cs="Times New Roman"/>
          <w:sz w:val="24"/>
          <w:szCs w:val="24"/>
        </w:rPr>
        <w:t xml:space="preserve">.  New </w:t>
      </w:r>
      <w:r w:rsidR="004A0D34">
        <w:rPr>
          <w:rFonts w:ascii="Times New Roman" w:hAnsi="Times New Roman" w:cs="Times New Roman"/>
          <w:sz w:val="24"/>
          <w:szCs w:val="24"/>
        </w:rPr>
        <w:tab/>
      </w:r>
      <w:r>
        <w:rPr>
          <w:rFonts w:ascii="Times New Roman" w:hAnsi="Times New Roman" w:cs="Times New Roman"/>
          <w:sz w:val="24"/>
          <w:szCs w:val="24"/>
        </w:rPr>
        <w:t>York: Simon and Schuster Paperbacks.</w:t>
      </w:r>
    </w:p>
    <w:p w:rsidR="006C403A" w:rsidRDefault="006C403A" w:rsidP="004A0D34">
      <w:pPr>
        <w:spacing w:line="240" w:lineRule="auto"/>
        <w:contextualSpacing/>
        <w:rPr>
          <w:rFonts w:ascii="Times New Roman" w:hAnsi="Times New Roman" w:cs="Times New Roman"/>
          <w:sz w:val="24"/>
          <w:szCs w:val="24"/>
        </w:rPr>
      </w:pPr>
    </w:p>
    <w:p w:rsidR="00140E37" w:rsidRDefault="00140E37" w:rsidP="004A0D3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Russett, Bruce, John Oneal and Michaelene Cox.  </w:t>
      </w:r>
      <w:r w:rsidR="00BB7EBC">
        <w:rPr>
          <w:rFonts w:ascii="Times New Roman" w:hAnsi="Times New Roman" w:cs="Times New Roman"/>
          <w:sz w:val="24"/>
          <w:szCs w:val="24"/>
        </w:rPr>
        <w:t xml:space="preserve">2000.  </w:t>
      </w:r>
      <w:r>
        <w:rPr>
          <w:rFonts w:ascii="Times New Roman" w:hAnsi="Times New Roman" w:cs="Times New Roman"/>
          <w:sz w:val="24"/>
          <w:szCs w:val="24"/>
        </w:rPr>
        <w:t xml:space="preserve">"Clash of Civilizations, or Realism and </w:t>
      </w:r>
      <w:r>
        <w:rPr>
          <w:rFonts w:ascii="Times New Roman" w:hAnsi="Times New Roman" w:cs="Times New Roman"/>
          <w:sz w:val="24"/>
          <w:szCs w:val="24"/>
        </w:rPr>
        <w:tab/>
        <w:t xml:space="preserve">Liberalism Deja Vu? Some Evidence."  </w:t>
      </w:r>
      <w:r>
        <w:rPr>
          <w:rFonts w:ascii="Times New Roman" w:hAnsi="Times New Roman" w:cs="Times New Roman"/>
          <w:i/>
          <w:sz w:val="24"/>
          <w:szCs w:val="24"/>
        </w:rPr>
        <w:t>Journal of Peace Research</w:t>
      </w:r>
      <w:r>
        <w:rPr>
          <w:rFonts w:ascii="Times New Roman" w:hAnsi="Times New Roman" w:cs="Times New Roman"/>
          <w:sz w:val="24"/>
          <w:szCs w:val="24"/>
        </w:rPr>
        <w:t>. 37: 583-608.</w:t>
      </w:r>
    </w:p>
    <w:p w:rsidR="00BB7EBC" w:rsidRDefault="00BB7EBC" w:rsidP="004A0D34">
      <w:pPr>
        <w:spacing w:line="240" w:lineRule="auto"/>
        <w:contextualSpacing/>
        <w:rPr>
          <w:rFonts w:ascii="Times New Roman" w:hAnsi="Times New Roman" w:cs="Times New Roman"/>
          <w:sz w:val="24"/>
          <w:szCs w:val="24"/>
        </w:rPr>
      </w:pPr>
    </w:p>
    <w:p w:rsidR="00BB7EBC" w:rsidRPr="00BB7EBC" w:rsidRDefault="00BB7EBC" w:rsidP="004A0D3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Tusicinsy, Andrej.  2004.  "Civilizational Conflicts: More Frequent, Longer, and Bloodier?"  </w:t>
      </w:r>
      <w:r w:rsidR="00031E10">
        <w:rPr>
          <w:rFonts w:ascii="Times New Roman" w:hAnsi="Times New Roman" w:cs="Times New Roman"/>
          <w:sz w:val="24"/>
          <w:szCs w:val="24"/>
        </w:rPr>
        <w:tab/>
      </w:r>
      <w:r>
        <w:rPr>
          <w:rFonts w:ascii="Times New Roman" w:hAnsi="Times New Roman" w:cs="Times New Roman"/>
          <w:i/>
          <w:sz w:val="24"/>
          <w:szCs w:val="24"/>
        </w:rPr>
        <w:t>Journal of Peace Research</w:t>
      </w:r>
      <w:r>
        <w:rPr>
          <w:rFonts w:ascii="Times New Roman" w:hAnsi="Times New Roman" w:cs="Times New Roman"/>
          <w:sz w:val="24"/>
          <w:szCs w:val="24"/>
        </w:rPr>
        <w:t>, 41: 485-498</w:t>
      </w:r>
      <w:r w:rsidR="00C302CF">
        <w:rPr>
          <w:rFonts w:ascii="Times New Roman" w:hAnsi="Times New Roman" w:cs="Times New Roman"/>
          <w:sz w:val="24"/>
          <w:szCs w:val="24"/>
        </w:rPr>
        <w:t>.</w:t>
      </w:r>
    </w:p>
    <w:p w:rsidR="00140E37" w:rsidRDefault="00140E37" w:rsidP="004A0D34">
      <w:pPr>
        <w:spacing w:line="240" w:lineRule="auto"/>
        <w:contextualSpacing/>
        <w:rPr>
          <w:rFonts w:ascii="Times New Roman" w:hAnsi="Times New Roman" w:cs="Times New Roman"/>
          <w:sz w:val="24"/>
          <w:szCs w:val="24"/>
        </w:rPr>
      </w:pPr>
    </w:p>
    <w:p w:rsidR="006C403A" w:rsidRPr="00DC2E96" w:rsidRDefault="006C403A" w:rsidP="004A0D34">
      <w:pPr>
        <w:spacing w:line="240" w:lineRule="auto"/>
        <w:contextualSpacing/>
        <w:rPr>
          <w:rFonts w:ascii="Times New Roman" w:hAnsi="Times New Roman" w:cs="Times New Roman"/>
          <w:sz w:val="24"/>
          <w:szCs w:val="24"/>
        </w:rPr>
      </w:pPr>
      <w:r w:rsidRPr="006C403A">
        <w:rPr>
          <w:rFonts w:ascii="Times New Roman" w:hAnsi="Times New Roman" w:cs="Times New Roman"/>
          <w:sz w:val="24"/>
          <w:szCs w:val="24"/>
        </w:rPr>
        <w:t xml:space="preserve">WVS (2009). World Value Survey 1981-2008 official aggregate v.20090902, 2009. World </w:t>
      </w:r>
      <w:r>
        <w:rPr>
          <w:rFonts w:ascii="Times New Roman" w:hAnsi="Times New Roman" w:cs="Times New Roman"/>
          <w:sz w:val="24"/>
          <w:szCs w:val="24"/>
        </w:rPr>
        <w:tab/>
      </w:r>
      <w:r w:rsidRPr="006C403A">
        <w:rPr>
          <w:rFonts w:ascii="Times New Roman" w:hAnsi="Times New Roman" w:cs="Times New Roman"/>
          <w:sz w:val="24"/>
          <w:szCs w:val="24"/>
        </w:rPr>
        <w:t xml:space="preserve">Values Survey Association (www.worldvaluessurvey.org). Aggregate File Producer: </w:t>
      </w:r>
      <w:r>
        <w:rPr>
          <w:rFonts w:ascii="Times New Roman" w:hAnsi="Times New Roman" w:cs="Times New Roman"/>
          <w:sz w:val="24"/>
          <w:szCs w:val="24"/>
        </w:rPr>
        <w:tab/>
      </w:r>
      <w:r w:rsidRPr="006C403A">
        <w:rPr>
          <w:rFonts w:ascii="Times New Roman" w:hAnsi="Times New Roman" w:cs="Times New Roman"/>
          <w:sz w:val="24"/>
          <w:szCs w:val="24"/>
        </w:rPr>
        <w:t>ASEP/JDS Data Archive, Madrid, Spain.</w:t>
      </w:r>
    </w:p>
    <w:sectPr w:rsidR="006C403A" w:rsidRPr="00DC2E96" w:rsidSect="00EE5CB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AB" w:rsidRDefault="009427AB" w:rsidP="009B651D">
      <w:pPr>
        <w:spacing w:after="0" w:line="240" w:lineRule="auto"/>
      </w:pPr>
      <w:r>
        <w:separator/>
      </w:r>
    </w:p>
  </w:endnote>
  <w:endnote w:type="continuationSeparator" w:id="0">
    <w:p w:rsidR="009427AB" w:rsidRDefault="009427AB" w:rsidP="009B6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323541"/>
      <w:docPartObj>
        <w:docPartGallery w:val="Page Numbers (Bottom of Page)"/>
        <w:docPartUnique/>
      </w:docPartObj>
    </w:sdtPr>
    <w:sdtContent>
      <w:p w:rsidR="0032101F" w:rsidRDefault="00025EB8">
        <w:pPr>
          <w:pStyle w:val="Footer"/>
          <w:jc w:val="center"/>
        </w:pPr>
        <w:fldSimple w:instr=" PAGE   \* MERGEFORMAT ">
          <w:r w:rsidR="0027395D">
            <w:rPr>
              <w:noProof/>
            </w:rPr>
            <w:t>10</w:t>
          </w:r>
        </w:fldSimple>
      </w:p>
    </w:sdtContent>
  </w:sdt>
  <w:p w:rsidR="0032101F" w:rsidRDefault="00321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AB" w:rsidRDefault="009427AB" w:rsidP="009B651D">
      <w:pPr>
        <w:spacing w:after="0" w:line="240" w:lineRule="auto"/>
      </w:pPr>
      <w:r>
        <w:separator/>
      </w:r>
    </w:p>
  </w:footnote>
  <w:footnote w:type="continuationSeparator" w:id="0">
    <w:p w:rsidR="009427AB" w:rsidRDefault="009427AB" w:rsidP="009B65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0093"/>
    <w:rsid w:val="000117FC"/>
    <w:rsid w:val="000206B4"/>
    <w:rsid w:val="000246F5"/>
    <w:rsid w:val="00025EB8"/>
    <w:rsid w:val="00031E10"/>
    <w:rsid w:val="000369FB"/>
    <w:rsid w:val="00055210"/>
    <w:rsid w:val="00085EDC"/>
    <w:rsid w:val="000F3990"/>
    <w:rsid w:val="001214E4"/>
    <w:rsid w:val="00125B5B"/>
    <w:rsid w:val="00131241"/>
    <w:rsid w:val="00137A42"/>
    <w:rsid w:val="00140E37"/>
    <w:rsid w:val="001652FF"/>
    <w:rsid w:val="00186A5C"/>
    <w:rsid w:val="001B25EF"/>
    <w:rsid w:val="001D674A"/>
    <w:rsid w:val="001F2E08"/>
    <w:rsid w:val="00206400"/>
    <w:rsid w:val="0027395D"/>
    <w:rsid w:val="002C25B6"/>
    <w:rsid w:val="002D2CC7"/>
    <w:rsid w:val="0032101F"/>
    <w:rsid w:val="003452E6"/>
    <w:rsid w:val="003479F1"/>
    <w:rsid w:val="00366787"/>
    <w:rsid w:val="00366B27"/>
    <w:rsid w:val="00396CFA"/>
    <w:rsid w:val="003A6377"/>
    <w:rsid w:val="003E326B"/>
    <w:rsid w:val="00431F56"/>
    <w:rsid w:val="00432DD9"/>
    <w:rsid w:val="00433CAC"/>
    <w:rsid w:val="00494FD8"/>
    <w:rsid w:val="004A0D34"/>
    <w:rsid w:val="004D7651"/>
    <w:rsid w:val="004E0A50"/>
    <w:rsid w:val="00521287"/>
    <w:rsid w:val="0052564E"/>
    <w:rsid w:val="00530E79"/>
    <w:rsid w:val="005519B4"/>
    <w:rsid w:val="00617E5D"/>
    <w:rsid w:val="00680093"/>
    <w:rsid w:val="006B1EC8"/>
    <w:rsid w:val="006C403A"/>
    <w:rsid w:val="006D53E3"/>
    <w:rsid w:val="006F02FC"/>
    <w:rsid w:val="0073456B"/>
    <w:rsid w:val="007A3F84"/>
    <w:rsid w:val="007C4CCD"/>
    <w:rsid w:val="007D3085"/>
    <w:rsid w:val="00801571"/>
    <w:rsid w:val="008306C3"/>
    <w:rsid w:val="0087664E"/>
    <w:rsid w:val="0088105B"/>
    <w:rsid w:val="00885D58"/>
    <w:rsid w:val="008E3F34"/>
    <w:rsid w:val="009427AB"/>
    <w:rsid w:val="009B651D"/>
    <w:rsid w:val="009E1B83"/>
    <w:rsid w:val="009F15EC"/>
    <w:rsid w:val="00A4015F"/>
    <w:rsid w:val="00A41FF6"/>
    <w:rsid w:val="00A47B36"/>
    <w:rsid w:val="00A6515F"/>
    <w:rsid w:val="00A83DD5"/>
    <w:rsid w:val="00AB5DA6"/>
    <w:rsid w:val="00B27177"/>
    <w:rsid w:val="00B864A8"/>
    <w:rsid w:val="00B93CF9"/>
    <w:rsid w:val="00BB7EBC"/>
    <w:rsid w:val="00C02465"/>
    <w:rsid w:val="00C302CF"/>
    <w:rsid w:val="00C40DF8"/>
    <w:rsid w:val="00C73AD3"/>
    <w:rsid w:val="00D9547C"/>
    <w:rsid w:val="00DA407D"/>
    <w:rsid w:val="00DC2E96"/>
    <w:rsid w:val="00DF64A2"/>
    <w:rsid w:val="00E17274"/>
    <w:rsid w:val="00E32291"/>
    <w:rsid w:val="00E90C20"/>
    <w:rsid w:val="00E954F9"/>
    <w:rsid w:val="00EE5CB0"/>
    <w:rsid w:val="00EE796D"/>
    <w:rsid w:val="00F23754"/>
    <w:rsid w:val="00F3225A"/>
    <w:rsid w:val="00FE6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65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51D"/>
  </w:style>
  <w:style w:type="paragraph" w:styleId="Footer">
    <w:name w:val="footer"/>
    <w:basedOn w:val="Normal"/>
    <w:link w:val="FooterChar"/>
    <w:uiPriority w:val="99"/>
    <w:unhideWhenUsed/>
    <w:rsid w:val="009B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1D"/>
  </w:style>
  <w:style w:type="paragraph" w:styleId="BalloonText">
    <w:name w:val="Balloon Text"/>
    <w:basedOn w:val="Normal"/>
    <w:link w:val="BalloonTextChar"/>
    <w:uiPriority w:val="99"/>
    <w:semiHidden/>
    <w:unhideWhenUsed/>
    <w:rsid w:val="002D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CC7"/>
    <w:rPr>
      <w:rFonts w:ascii="Tahoma" w:hAnsi="Tahoma" w:cs="Tahoma"/>
      <w:sz w:val="16"/>
      <w:szCs w:val="16"/>
    </w:rPr>
  </w:style>
  <w:style w:type="character" w:styleId="Hyperlink">
    <w:name w:val="Hyperlink"/>
    <w:basedOn w:val="DefaultParagraphFont"/>
    <w:uiPriority w:val="99"/>
    <w:unhideWhenUsed/>
    <w:rsid w:val="006C403A"/>
    <w:rPr>
      <w:color w:val="0000FF" w:themeColor="hyperlink"/>
      <w:u w:val="single"/>
    </w:rPr>
  </w:style>
  <w:style w:type="table" w:styleId="TableGrid">
    <w:name w:val="Table Grid"/>
    <w:basedOn w:val="TableNormal"/>
    <w:uiPriority w:val="59"/>
    <w:rsid w:val="0005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0552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552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87129352">
      <w:bodyDiv w:val="1"/>
      <w:marLeft w:val="0"/>
      <w:marRight w:val="0"/>
      <w:marTop w:val="0"/>
      <w:marBottom w:val="0"/>
      <w:divBdr>
        <w:top w:val="none" w:sz="0" w:space="0" w:color="auto"/>
        <w:left w:val="none" w:sz="0" w:space="0" w:color="auto"/>
        <w:bottom w:val="none" w:sz="0" w:space="0" w:color="auto"/>
        <w:right w:val="none" w:sz="0" w:space="0" w:color="auto"/>
      </w:divBdr>
    </w:div>
    <w:div w:id="13920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Hoffman</dc:creator>
  <cp:lastModifiedBy>cjpetku</cp:lastModifiedBy>
  <cp:revision>2</cp:revision>
  <dcterms:created xsi:type="dcterms:W3CDTF">2013-04-06T16:05:00Z</dcterms:created>
  <dcterms:modified xsi:type="dcterms:W3CDTF">2013-04-06T16:05:00Z</dcterms:modified>
</cp:coreProperties>
</file>