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BCBD4" w14:textId="77777777" w:rsidR="00F06160" w:rsidRDefault="009C1A2E" w:rsidP="00981DCF">
      <w:pPr>
        <w:outlineLvl w:val="0"/>
        <w:rPr>
          <w:b/>
        </w:rPr>
      </w:pPr>
      <w:r>
        <w:rPr>
          <w:b/>
        </w:rPr>
        <w:t xml:space="preserve"> </w:t>
      </w:r>
    </w:p>
    <w:p w14:paraId="7FB3B8F2" w14:textId="77777777" w:rsidR="00F06160" w:rsidRDefault="00F06160" w:rsidP="00F06160">
      <w:pPr>
        <w:jc w:val="center"/>
        <w:rPr>
          <w:sz w:val="48"/>
        </w:rPr>
      </w:pPr>
    </w:p>
    <w:p w14:paraId="66B00CD0" w14:textId="77777777" w:rsidR="00F06160" w:rsidRPr="00F06160" w:rsidRDefault="00F06160" w:rsidP="00F06160">
      <w:pPr>
        <w:jc w:val="center"/>
        <w:rPr>
          <w:sz w:val="44"/>
        </w:rPr>
      </w:pPr>
      <w:r w:rsidRPr="00F06160">
        <w:rPr>
          <w:sz w:val="44"/>
        </w:rPr>
        <w:t>Partisanship and Partner Preference:</w:t>
      </w:r>
    </w:p>
    <w:p w14:paraId="2CCB0E55" w14:textId="77777777" w:rsidR="00F06160" w:rsidRDefault="00F06160" w:rsidP="00F06160">
      <w:pPr>
        <w:jc w:val="center"/>
        <w:rPr>
          <w:sz w:val="44"/>
        </w:rPr>
      </w:pPr>
      <w:r w:rsidRPr="00F06160">
        <w:rPr>
          <w:sz w:val="44"/>
        </w:rPr>
        <w:t>The Question of Ethnicity</w:t>
      </w:r>
    </w:p>
    <w:p w14:paraId="7A6FD0A2" w14:textId="77777777" w:rsidR="00F06160" w:rsidRDefault="00F06160" w:rsidP="00F06160">
      <w:pPr>
        <w:jc w:val="center"/>
        <w:rPr>
          <w:sz w:val="44"/>
        </w:rPr>
      </w:pPr>
    </w:p>
    <w:p w14:paraId="2EA3D508" w14:textId="024291D2" w:rsidR="00F06160" w:rsidRPr="00EC73A9" w:rsidRDefault="00F06160" w:rsidP="00F06160">
      <w:pPr>
        <w:jc w:val="center"/>
        <w:rPr>
          <w:sz w:val="28"/>
        </w:rPr>
      </w:pPr>
      <w:r w:rsidRPr="00EC73A9">
        <w:rPr>
          <w:sz w:val="28"/>
        </w:rPr>
        <w:t>Sydney Alcaraz</w:t>
      </w:r>
    </w:p>
    <w:p w14:paraId="5E306940" w14:textId="6F098AA0" w:rsidR="00F06160" w:rsidRPr="00EC73A9" w:rsidRDefault="00B86608" w:rsidP="00F06160">
      <w:pPr>
        <w:jc w:val="center"/>
        <w:rPr>
          <w:sz w:val="28"/>
        </w:rPr>
      </w:pPr>
      <w:r>
        <w:rPr>
          <w:sz w:val="28"/>
        </w:rPr>
        <w:t xml:space="preserve">Department of </w:t>
      </w:r>
      <w:r w:rsidR="00F06160" w:rsidRPr="00EC73A9">
        <w:rPr>
          <w:sz w:val="28"/>
        </w:rPr>
        <w:t>Politics and Government, and Philosophy</w:t>
      </w:r>
    </w:p>
    <w:p w14:paraId="4EE0E966" w14:textId="73B35D7E" w:rsidR="00F06160" w:rsidRPr="00EC73A9" w:rsidRDefault="00F06160" w:rsidP="00F06160">
      <w:pPr>
        <w:jc w:val="center"/>
        <w:rPr>
          <w:sz w:val="28"/>
        </w:rPr>
      </w:pPr>
      <w:r w:rsidRPr="00EC73A9">
        <w:rPr>
          <w:sz w:val="28"/>
        </w:rPr>
        <w:t>Illinois State University</w:t>
      </w:r>
    </w:p>
    <w:p w14:paraId="42D88A6B" w14:textId="77777777" w:rsidR="00F06160" w:rsidRDefault="00F06160" w:rsidP="00F06160">
      <w:pPr>
        <w:jc w:val="center"/>
        <w:rPr>
          <w:sz w:val="44"/>
        </w:rPr>
      </w:pPr>
    </w:p>
    <w:p w14:paraId="0842FCC5" w14:textId="77777777" w:rsidR="00F06160" w:rsidRDefault="00F06160" w:rsidP="00F06160">
      <w:pPr>
        <w:jc w:val="center"/>
        <w:rPr>
          <w:sz w:val="44"/>
        </w:rPr>
      </w:pPr>
    </w:p>
    <w:p w14:paraId="0CE7D980" w14:textId="77777777" w:rsidR="00F06160" w:rsidRDefault="00F06160" w:rsidP="00F06160">
      <w:pPr>
        <w:jc w:val="center"/>
        <w:rPr>
          <w:sz w:val="44"/>
        </w:rPr>
      </w:pPr>
    </w:p>
    <w:p w14:paraId="3BA640FF" w14:textId="77777777" w:rsidR="00F06160" w:rsidRDefault="00F06160" w:rsidP="00F06160">
      <w:pPr>
        <w:jc w:val="center"/>
        <w:rPr>
          <w:sz w:val="44"/>
        </w:rPr>
      </w:pPr>
    </w:p>
    <w:p w14:paraId="64F95CCD" w14:textId="77777777" w:rsidR="00F06160" w:rsidRDefault="00F06160" w:rsidP="000C36EE">
      <w:pPr>
        <w:rPr>
          <w:sz w:val="44"/>
        </w:rPr>
      </w:pPr>
    </w:p>
    <w:p w14:paraId="74519439" w14:textId="77777777" w:rsidR="00F06160" w:rsidRDefault="00F06160" w:rsidP="00F06160">
      <w:pPr>
        <w:rPr>
          <w:sz w:val="44"/>
        </w:rPr>
      </w:pPr>
    </w:p>
    <w:p w14:paraId="358FC55D" w14:textId="77777777" w:rsidR="00F06160" w:rsidRDefault="00F06160" w:rsidP="00F06160">
      <w:pPr>
        <w:jc w:val="center"/>
        <w:rPr>
          <w:sz w:val="44"/>
        </w:rPr>
      </w:pPr>
    </w:p>
    <w:p w14:paraId="42F92477" w14:textId="77777777" w:rsidR="00F06160" w:rsidRDefault="00F06160" w:rsidP="00F06160">
      <w:pPr>
        <w:jc w:val="center"/>
        <w:outlineLvl w:val="0"/>
        <w:rPr>
          <w:b/>
        </w:rPr>
      </w:pPr>
      <w:r>
        <w:rPr>
          <w:b/>
        </w:rPr>
        <w:t>ABSTRACT</w:t>
      </w:r>
    </w:p>
    <w:p w14:paraId="6AF8C6E3" w14:textId="10E3BB9F" w:rsidR="00F06160" w:rsidRDefault="00F06160" w:rsidP="00F06160">
      <w:pPr>
        <w:jc w:val="center"/>
        <w:outlineLvl w:val="0"/>
      </w:pPr>
      <w:r>
        <w:t>Does partisanship affect how Whites and Hispanics are attracted to each other?  This study uses two data sets to compare rates of coupling between Whites and Hispanics to determine if there is a correlation between Republican identification and intereth</w:t>
      </w:r>
      <w:r w:rsidR="00D636D0">
        <w:t>n</w:t>
      </w:r>
      <w:r>
        <w:t xml:space="preserve">ic attraction.  Previous research, social justification theory, and social dominance theory are referenced to develop two hypotheses: (1) compared to Democrats, Republicans will be less attracted to Hispanics, and (2) compared to Hispanic Democrats, Hispanic Republicans will be more attracted to Whites.  </w:t>
      </w:r>
      <w:r w:rsidR="00D636D0">
        <w:t xml:space="preserve">The study finds evidence supporting both hypotheses, showing that compared to Democrats, Republican identity is correlated to decreased preference for Hispanic partners.  </w:t>
      </w:r>
      <w:r>
        <w:t>After an analysis of results, the study offers a discussion of their implications</w:t>
      </w:r>
      <w:r w:rsidR="00D636D0">
        <w:t xml:space="preserve">, such as the </w:t>
      </w:r>
      <w:r w:rsidR="000C36EE">
        <w:t xml:space="preserve">integration of Hispanics and Hispanic culture into mainstream American culture, and </w:t>
      </w:r>
      <w:r w:rsidR="00D636D0">
        <w:t xml:space="preserve">the possible </w:t>
      </w:r>
      <w:r w:rsidR="000C36EE">
        <w:t xml:space="preserve">alienation of Hispanics from the Republican party.  </w:t>
      </w:r>
      <w:r>
        <w:t xml:space="preserve"> </w:t>
      </w:r>
    </w:p>
    <w:p w14:paraId="4E2A7DD9" w14:textId="77777777" w:rsidR="00AC440B" w:rsidRPr="003B208F" w:rsidRDefault="00AC440B" w:rsidP="00F06160">
      <w:pPr>
        <w:jc w:val="center"/>
        <w:outlineLvl w:val="0"/>
      </w:pPr>
      <w:bookmarkStart w:id="0" w:name="_GoBack"/>
      <w:bookmarkEnd w:id="0"/>
    </w:p>
    <w:p w14:paraId="056C8594" w14:textId="77777777" w:rsidR="00F06160" w:rsidRDefault="00F06160" w:rsidP="00F06160">
      <w:pPr>
        <w:jc w:val="center"/>
        <w:rPr>
          <w:b/>
        </w:rPr>
      </w:pPr>
    </w:p>
    <w:p w14:paraId="2F4D39F6" w14:textId="77777777" w:rsidR="00F06160" w:rsidRDefault="00F06160" w:rsidP="00F06160">
      <w:pPr>
        <w:jc w:val="center"/>
        <w:rPr>
          <w:b/>
        </w:rPr>
      </w:pPr>
    </w:p>
    <w:p w14:paraId="198F05BF" w14:textId="77777777" w:rsidR="00F06160" w:rsidRDefault="00F06160" w:rsidP="00F06160"/>
    <w:p w14:paraId="148E6111" w14:textId="77777777" w:rsidR="000C36EE" w:rsidRPr="00EC73A9" w:rsidRDefault="000C36EE" w:rsidP="00F06160">
      <w:pPr>
        <w:rPr>
          <w:b/>
        </w:rPr>
      </w:pPr>
    </w:p>
    <w:p w14:paraId="1ABE8752" w14:textId="50916AB0" w:rsidR="00F06160" w:rsidRPr="00EC73A9" w:rsidRDefault="00F06160" w:rsidP="000C36EE">
      <w:pPr>
        <w:ind w:left="1080" w:hanging="1080"/>
        <w:rPr>
          <w:b/>
          <w:i/>
        </w:rPr>
      </w:pPr>
      <w:r w:rsidRPr="00EC73A9">
        <w:rPr>
          <w:b/>
          <w:i/>
        </w:rPr>
        <w:t>Keywords</w:t>
      </w:r>
      <w:r w:rsidRPr="00EC73A9">
        <w:rPr>
          <w:i/>
        </w:rPr>
        <w:t xml:space="preserve">: </w:t>
      </w:r>
      <w:r w:rsidR="000C36EE" w:rsidRPr="00EC73A9">
        <w:rPr>
          <w:i/>
        </w:rPr>
        <w:t>partner preference; coupling;</w:t>
      </w:r>
      <w:r w:rsidRPr="00EC73A9">
        <w:rPr>
          <w:i/>
        </w:rPr>
        <w:t xml:space="preserve"> inte</w:t>
      </w:r>
      <w:r w:rsidR="000C36EE" w:rsidRPr="00EC73A9">
        <w:rPr>
          <w:i/>
        </w:rPr>
        <w:t>rracial attraction; interethnic attraction; intermarriage; Hispanic integration</w:t>
      </w:r>
      <w:r w:rsidRPr="00EC73A9">
        <w:rPr>
          <w:b/>
          <w:i/>
        </w:rPr>
        <w:br w:type="page"/>
      </w:r>
    </w:p>
    <w:p w14:paraId="6D8D6371" w14:textId="77777777" w:rsidR="00B01260" w:rsidRDefault="00B01260" w:rsidP="00823385">
      <w:pPr>
        <w:pBdr>
          <w:bottom w:val="single" w:sz="4" w:space="1" w:color="auto"/>
        </w:pBdr>
        <w:spacing w:after="100"/>
        <w:outlineLvl w:val="0"/>
        <w:rPr>
          <w:b/>
        </w:rPr>
      </w:pPr>
      <w:r w:rsidRPr="000B42C5">
        <w:rPr>
          <w:b/>
        </w:rPr>
        <w:lastRenderedPageBreak/>
        <w:t>INTRODUCTION</w:t>
      </w:r>
    </w:p>
    <w:p w14:paraId="22774E73" w14:textId="60105210" w:rsidR="000B42C5" w:rsidRDefault="00CB4645">
      <w:r>
        <w:t>Research</w:t>
      </w:r>
      <w:r w:rsidR="000B42C5" w:rsidRPr="00C56D77">
        <w:t xml:space="preserve"> has </w:t>
      </w:r>
      <w:r w:rsidR="000B42C5">
        <w:t>shown</w:t>
      </w:r>
      <w:r w:rsidR="000B42C5" w:rsidRPr="00C56D77">
        <w:t xml:space="preserve"> </w:t>
      </w:r>
      <w:r w:rsidR="0042137B">
        <w:t>that both White and Black Republicans</w:t>
      </w:r>
      <w:r w:rsidR="000B42C5">
        <w:t xml:space="preserve"> demonstrate increased preference for White </w:t>
      </w:r>
      <w:r w:rsidR="0042137B">
        <w:t>compared to White and Black Democrats</w:t>
      </w:r>
      <w:r w:rsidR="000B42C5">
        <w:t xml:space="preserve">.  </w:t>
      </w:r>
      <w:r w:rsidR="000B42C5" w:rsidRPr="00C56D77">
        <w:t>There have been f</w:t>
      </w:r>
      <w:r w:rsidR="000B42C5">
        <w:t xml:space="preserve">ewer </w:t>
      </w:r>
      <w:r w:rsidR="000B42C5" w:rsidRPr="00C56D77">
        <w:t xml:space="preserve">studies, however, that investigate the influence of partisanship on </w:t>
      </w:r>
      <w:r w:rsidR="00F06160">
        <w:t>interethnic</w:t>
      </w:r>
      <w:r w:rsidR="000B42C5" w:rsidRPr="00C56D77">
        <w:t xml:space="preserve"> attraction.  This paper will analyze the correlation betwee</w:t>
      </w:r>
      <w:r w:rsidR="000B42C5">
        <w:t xml:space="preserve">n partisanship and attraction to Hispanic partners for White non-Hispanics, White Hispanics, non-White Hispanics, and non-White non-Hispanics.  Such insight will provide useful new insight into the relationship between White and Hispanics, as well as the relationship between Hispanics and the Republican party.  </w:t>
      </w:r>
    </w:p>
    <w:p w14:paraId="56094DCB" w14:textId="77777777" w:rsidR="000B42C5" w:rsidRDefault="000B42C5"/>
    <w:p w14:paraId="70548538" w14:textId="49981A2B" w:rsidR="000B42C5" w:rsidRDefault="000B42C5" w:rsidP="000B42C5">
      <w:r w:rsidRPr="003625D7">
        <w:t xml:space="preserve">The change in the ethnic composition of the </w:t>
      </w:r>
      <w:r w:rsidR="008A33DC">
        <w:t xml:space="preserve">United States </w:t>
      </w:r>
      <w:r w:rsidRPr="003625D7">
        <w:t xml:space="preserve">not only poses a unique </w:t>
      </w:r>
      <w:r>
        <w:t>question</w:t>
      </w:r>
      <w:r w:rsidRPr="003625D7">
        <w:t xml:space="preserve"> for </w:t>
      </w:r>
      <w:r>
        <w:t xml:space="preserve">social scientists, but for </w:t>
      </w:r>
      <w:r w:rsidRPr="003625D7">
        <w:t xml:space="preserve">citizens adjusting to </w:t>
      </w:r>
      <w:r>
        <w:t>unfamiliar culture, and</w:t>
      </w:r>
      <w:r w:rsidRPr="003625D7">
        <w:t xml:space="preserve"> policy makers, educators, and political leade</w:t>
      </w:r>
      <w:r>
        <w:t xml:space="preserve">rs who must design legislation and </w:t>
      </w:r>
      <w:r w:rsidRPr="003625D7">
        <w:t>lead institutions in a way that spreads the most well being possible for an increasingly diverse population with an increasingly varied set of wants and needs</w:t>
      </w:r>
      <w:r>
        <w:t xml:space="preserve">.  </w:t>
      </w:r>
      <w:r w:rsidR="00564CB5">
        <w:t xml:space="preserve">The Hispanic population continues to grow, </w:t>
      </w:r>
      <w:r>
        <w:t xml:space="preserve">their material culture continues to be adopted into American fashion, food, and lifestyle trends, and they are continuously forming friendships and families with with other non-Hispanic citizens.  </w:t>
      </w:r>
      <w:r w:rsidR="00EC73A9">
        <w:t xml:space="preserve">The mass integration of Hispanics persons into the U.S. has also brought significant change to marketing and commercialism.  Many services offer Spanish translators, an increasing number of employers now require employees to speak Spanish, and in areas with large Hispanic populations, such as Los Angeles and San Antonio, some neighborhood supermarkets and stores offer their products and services exclusively in Spanish, and are also frequently accessed by non-Hispanics and non-Spanish speakers.  Hispanic culture is gradually being becoming commonplace in the lives of American consumers.  </w:t>
      </w:r>
      <w:r>
        <w:t>As cultures collide, we must make an effort understand how Hispanics are integrating and what actors facilitate or impede integration, so that we do not become a fragmented nation.  It is especially crucial that we understand how the increasing salience of Hispanic integration relates to increasing salience of political polarization in a racially charged era of the “Latino Vote,” “</w:t>
      </w:r>
      <w:r w:rsidRPr="000B42C5">
        <w:rPr>
          <w:i/>
        </w:rPr>
        <w:t>X</w:t>
      </w:r>
      <w:r>
        <w:t xml:space="preserve"> Lives Matter,” and the popularity of Donald Trump’s proposed Mexican border wall.</w:t>
      </w:r>
    </w:p>
    <w:p w14:paraId="549766A8" w14:textId="77777777" w:rsidR="000B42C5" w:rsidRDefault="000B42C5"/>
    <w:p w14:paraId="634DFE22" w14:textId="1934D2E6" w:rsidR="0069095B" w:rsidRPr="000B42C5" w:rsidRDefault="00564AB3" w:rsidP="000B42C5">
      <w:r>
        <w:t xml:space="preserve">Hispanics have become the largest minority in the U.S.  The </w:t>
      </w:r>
      <w:r w:rsidRPr="006B745B">
        <w:t xml:space="preserve">2014 </w:t>
      </w:r>
      <w:r>
        <w:t xml:space="preserve">Census </w:t>
      </w:r>
      <w:r w:rsidRPr="006B745B">
        <w:t>National Population Projections</w:t>
      </w:r>
      <w:r>
        <w:t xml:space="preserve"> predict that the Hispanic population in the U.S. will be roughly 120 million by the year 2050.  The non-White Hispanic population is predicted to be nearly 30% of the total population by 2050, while the White non-Hispanic population will drop below 50% for the first time in American history. </w:t>
      </w:r>
    </w:p>
    <w:p w14:paraId="4C02C843" w14:textId="77777777" w:rsidR="00FA1D2C" w:rsidRDefault="00FA1D2C" w:rsidP="00FA1D2C"/>
    <w:p w14:paraId="63C9B3C7" w14:textId="4B4A5187" w:rsidR="00FA1D2C" w:rsidRDefault="00FA1D2C" w:rsidP="00FA1D2C">
      <w:r>
        <w:t xml:space="preserve">Intermarriage refers to the marriage between two people of different racial, religious, or ethnic background.  </w:t>
      </w:r>
      <w:r w:rsidR="006B745B">
        <w:t>According to the Pew Research Center</w:t>
      </w:r>
      <w:r>
        <w:t xml:space="preserve">, </w:t>
      </w:r>
      <w:r w:rsidR="006B745B">
        <w:t xml:space="preserve">in 2010 </w:t>
      </w:r>
      <w:r>
        <w:t>a reported 15.1% of all new marriages and 8.4% of all marriages in total comprised of spouse</w:t>
      </w:r>
      <w:r w:rsidR="00487C66">
        <w:t>s</w:t>
      </w:r>
      <w:r>
        <w:t xml:space="preserve"> from</w:t>
      </w:r>
      <w:r w:rsidR="00487C66">
        <w:t xml:space="preserve"> different </w:t>
      </w:r>
      <w:r w:rsidR="006B745B">
        <w:t xml:space="preserve">racial or ethnic </w:t>
      </w:r>
      <w:r w:rsidR="00487C66">
        <w:t xml:space="preserve">backgrounds.  Of all </w:t>
      </w:r>
      <w:r>
        <w:t xml:space="preserve">new marriages, 43.3% were White and Hispanic combination; 36.2% of all new marriages of Native-born Hispanics were between two people of different races or ethnicities.  With the increasing Hispanic population, it is likely </w:t>
      </w:r>
      <w:r w:rsidR="00487C66">
        <w:t xml:space="preserve">that the rates of intermarriage </w:t>
      </w:r>
      <w:r>
        <w:t xml:space="preserve">will continue to grow.  </w:t>
      </w:r>
    </w:p>
    <w:p w14:paraId="3316508D" w14:textId="77777777" w:rsidR="006B745B" w:rsidRDefault="006B745B"/>
    <w:p w14:paraId="7A1CFF85" w14:textId="4B952C70" w:rsidR="006B745B" w:rsidRPr="00564AB3" w:rsidRDefault="006B745B">
      <w:pPr>
        <w:rPr>
          <w:u w:val="single"/>
        </w:rPr>
      </w:pPr>
      <w:r>
        <w:t xml:space="preserve">The purpose of this paper is to provide insight into a topic left mostly untouched by previous studies on the relationship between partisanship and race relations: </w:t>
      </w:r>
      <w:r w:rsidR="00EC73A9">
        <w:t>the integration of Hispanics through study of partisanship’s effect on interethnic attraction</w:t>
      </w:r>
      <w:r>
        <w:t>.  Most research on the subject in the past has observed the relationship between White and Blacks.</w:t>
      </w:r>
      <w:r w:rsidR="00EC73A9">
        <w:t xml:space="preserve"> </w:t>
      </w:r>
      <w:r>
        <w:t xml:space="preserve"> </w:t>
      </w:r>
      <w:r w:rsidR="00564AB3">
        <w:t>Using</w:t>
      </w:r>
      <w:r>
        <w:t xml:space="preserve"> </w:t>
      </w:r>
      <w:r w:rsidR="00EC73A9">
        <w:t>data from two previous studies, this</w:t>
      </w:r>
      <w:r w:rsidR="00564AB3">
        <w:t xml:space="preserve"> study will compare respondents stated political affiliation with their stated partners’ race to determine if there is a correlation between increasing conservatism and preference for White partners.   </w:t>
      </w:r>
    </w:p>
    <w:p w14:paraId="73EDDAAB" w14:textId="77777777" w:rsidR="0069095B" w:rsidRDefault="0069095B"/>
    <w:p w14:paraId="34BB87C3" w14:textId="2A0AC184" w:rsidR="00FB5C99" w:rsidRDefault="00EC73A9" w:rsidP="008759E9">
      <w:pPr>
        <w:pBdr>
          <w:bottom w:val="single" w:sz="2" w:space="1" w:color="auto"/>
        </w:pBdr>
        <w:spacing w:after="100"/>
        <w:outlineLvl w:val="0"/>
        <w:rPr>
          <w:b/>
        </w:rPr>
      </w:pPr>
      <w:r>
        <w:rPr>
          <w:b/>
        </w:rPr>
        <w:t>INTERRACIAL ATTRACTION AND PARTISANSHIP</w:t>
      </w:r>
    </w:p>
    <w:p w14:paraId="1EE0AA14" w14:textId="16AE62BC" w:rsidR="00981DCF" w:rsidRDefault="00981DCF" w:rsidP="00981DCF">
      <w:r>
        <w:t xml:space="preserve">A handful of prior studies have been conducted on the effect of political affiliation on interracial attraction, especially between Whites and Blacks.  For example, </w:t>
      </w:r>
      <w:r w:rsidR="00564AB3">
        <w:t>a study by Eastwick</w:t>
      </w:r>
      <w:r w:rsidR="00EC73A9">
        <w:t xml:space="preserve"> Et al.</w:t>
      </w:r>
      <w:r>
        <w:t xml:space="preserve"> </w:t>
      </w:r>
      <w:r w:rsidR="00564AB3">
        <w:t xml:space="preserve">(2009) </w:t>
      </w:r>
      <w:r>
        <w:t xml:space="preserve">studied the results of two series of dating experiments to determine how White male participants’ attraction to White and Black female participants compared based on a scale of political conservatism.  </w:t>
      </w:r>
      <w:r w:rsidR="00564AB3">
        <w:t>They found that conservative participants’ preference for White partners over Black partners was statistically significant</w:t>
      </w:r>
      <w:r>
        <w:t xml:space="preserve">, </w:t>
      </w:r>
      <w:r w:rsidR="00564AB3">
        <w:t xml:space="preserve">as well as the increased preference of </w:t>
      </w:r>
      <w:r>
        <w:t xml:space="preserve">more liberal participants </w:t>
      </w:r>
      <w:r w:rsidR="00564AB3">
        <w:t>to be attracted to Black partners over</w:t>
      </w:r>
      <w:r>
        <w:t xml:space="preserve"> White partners.  Further, the attraction to White partners increased dramatically for participants who more strongly identified as conservative</w:t>
      </w:r>
      <w:r w:rsidR="00564AB3">
        <w:t>.  The study</w:t>
      </w:r>
      <w:r>
        <w:t xml:space="preserve"> noted that the out-group bias demonstrated by liberal participants might be attributed to the age of the study group: </w:t>
      </w:r>
      <w:r w:rsidR="00564AB3">
        <w:t xml:space="preserve">White </w:t>
      </w:r>
      <w:r>
        <w:t>undergraduate</w:t>
      </w:r>
      <w:r w:rsidR="00564AB3">
        <w:t>s, who might be affected by “</w:t>
      </w:r>
      <w:r w:rsidR="00564AB3" w:rsidRPr="00564AB3">
        <w:t>a unique element of liberalism within a college population</w:t>
      </w:r>
      <w:r w:rsidR="00564AB3">
        <w:t>” that is more resistant to the status quo, and therefore who might actually prefer dating someone outside their race.</w:t>
      </w:r>
    </w:p>
    <w:p w14:paraId="5CA9C40B" w14:textId="77777777" w:rsidR="00564AB3" w:rsidRDefault="00564AB3" w:rsidP="00981DCF"/>
    <w:p w14:paraId="085D7E6B" w14:textId="1B9CA47B" w:rsidR="00EC73A9" w:rsidRPr="00EC73A9" w:rsidRDefault="00981DCF" w:rsidP="00981DCF">
      <w:r>
        <w:t>In anothe</w:t>
      </w:r>
      <w:r w:rsidR="00564AB3">
        <w:t>r related study, Anderson</w:t>
      </w:r>
      <w:r w:rsidR="00B712F9">
        <w:t xml:space="preserve"> Et al.</w:t>
      </w:r>
      <w:r w:rsidR="00564AB3">
        <w:t xml:space="preserve"> (2014)</w:t>
      </w:r>
      <w:r>
        <w:t xml:space="preserve"> collected data from an online dating site to compare stated and unstated racial dating preference among conservatives and liberals.  The dating website allowed users to state explicitly if they felt a same-race partner was a “must-have,” “</w:t>
      </w:r>
      <w:r w:rsidR="00D17BD8">
        <w:t xml:space="preserve">at least </w:t>
      </w:r>
      <w:r>
        <w:t xml:space="preserve">nice-to-have,” or that they had no preference.  In addition, because people are often not inclined to admit or are aware that they have racial preferences, Anderson </w:t>
      </w:r>
      <w:r w:rsidR="00B712F9">
        <w:t xml:space="preserve">Et al. </w:t>
      </w:r>
      <w:r>
        <w:t>collected data that noted how frequently users visited other users’ profiles.  If a user frequented the profiles of users of one particular race over another, it was assumed they had a preference for romantic partners of that race</w:t>
      </w:r>
      <w:r w:rsidR="00D17BD8">
        <w:t xml:space="preserve">—this was referred to as users’ </w:t>
      </w:r>
      <w:r w:rsidR="00D17BD8" w:rsidRPr="00D17BD8">
        <w:t>revealed dating preference</w:t>
      </w:r>
      <w:r>
        <w:t xml:space="preserve">.  Different from the Eastwick </w:t>
      </w:r>
      <w:r w:rsidR="00B712F9">
        <w:t xml:space="preserve">Et al. </w:t>
      </w:r>
      <w:r>
        <w:t xml:space="preserve">study, Anderson </w:t>
      </w:r>
      <w:r w:rsidR="00B712F9">
        <w:t xml:space="preserve">Et al. </w:t>
      </w:r>
      <w:r>
        <w:t xml:space="preserve">compared preferences for conservative and liberal White men and women, and Black men and women.  What the study revealed was that </w:t>
      </w:r>
      <w:r w:rsidR="00D17BD8">
        <w:t xml:space="preserve">conservative users were more likely than liberal users to state both must-have and at least nice-to-have in terms of same-race partners.  Conservative White women showed the highest likelihood to state must-have and nice-to-have, followed by Black women, then White men, then Black men.  Interestingly, Black men demonstrated the least difference between the amount of users stating must-have versus nice-to-have, and almost indistinguishable variation across the political spectrum.  However, analysis of users’ revealed dating preference showed that among users who stated must-have, nice-to-have, or no preference, there was no variation between any degree of conservatism or liberalism.  For example, an extremely conservative user who stated nice-to-have was no more likely to show interest in same-race profiles than extremely liberal users; this pattern held true on each level </w:t>
      </w:r>
      <w:r w:rsidR="00D17BD8" w:rsidRPr="00564AB3">
        <w:t>of preference.  Therefore, while conservatives were more likely to explicitly state same-race preference, conservatives and liberals both demonstrated comparable interest in same-race users.</w:t>
      </w:r>
    </w:p>
    <w:p w14:paraId="14FE9BA7" w14:textId="57D4EE67" w:rsidR="00D17BD8" w:rsidRDefault="00823385" w:rsidP="00981DCF">
      <w:r>
        <w:tab/>
      </w:r>
    </w:p>
    <w:p w14:paraId="5B975641" w14:textId="6902FFD2" w:rsidR="00823385" w:rsidRPr="00823385" w:rsidRDefault="00823385" w:rsidP="00981DCF">
      <w:pPr>
        <w:rPr>
          <w:b/>
          <w:i/>
        </w:rPr>
      </w:pPr>
      <w:r>
        <w:rPr>
          <w:b/>
          <w:i/>
        </w:rPr>
        <w:t>The Difference Between Race and Ethnicity</w:t>
      </w:r>
    </w:p>
    <w:p w14:paraId="06A623D2" w14:textId="4DCEBAAD" w:rsidR="00D17BD8" w:rsidRDefault="00D17BD8" w:rsidP="00981DCF">
      <w:r>
        <w:t xml:space="preserve">Both the Eastwick </w:t>
      </w:r>
      <w:r w:rsidR="00B712F9">
        <w:t xml:space="preserve">Et al. </w:t>
      </w:r>
      <w:r>
        <w:t xml:space="preserve">and Anderson </w:t>
      </w:r>
      <w:r w:rsidR="00B712F9">
        <w:t xml:space="preserve">Et al. </w:t>
      </w:r>
      <w:r>
        <w:t>studies concluded that for White men, increasing conservatism is correlated to preferen</w:t>
      </w:r>
      <w:r w:rsidR="00E10E22">
        <w:t xml:space="preserve">ce for White partners. </w:t>
      </w:r>
      <w:r w:rsidR="00644B2C">
        <w:t xml:space="preserve"> T</w:t>
      </w:r>
      <w:r>
        <w:t xml:space="preserve">he studies differed in that Eastwick </w:t>
      </w:r>
      <w:r w:rsidR="00B712F9">
        <w:t xml:space="preserve">Et al. </w:t>
      </w:r>
      <w:r>
        <w:t>determined extreme conservatism for Black men showed slight</w:t>
      </w:r>
      <w:r w:rsidR="00644B2C">
        <w:t xml:space="preserve"> preference for White women, while</w:t>
      </w:r>
      <w:r>
        <w:t xml:space="preserve"> Anderson </w:t>
      </w:r>
      <w:r w:rsidR="00B712F9">
        <w:t xml:space="preserve">Et al. </w:t>
      </w:r>
      <w:r>
        <w:t xml:space="preserve">determined that conservative Black men actually show slight preference </w:t>
      </w:r>
      <w:r w:rsidR="00644B2C">
        <w:t>for Black partners.  However, b</w:t>
      </w:r>
      <w:r>
        <w:t>oth still only compare data between Whites and Black.  One might assume the same would be true concerning ethnicity, but ethni</w:t>
      </w:r>
      <w:r w:rsidR="004C0CA0">
        <w:t xml:space="preserve">city is not classified the same way </w:t>
      </w:r>
      <w:r w:rsidR="00644B2C">
        <w:t>as race</w:t>
      </w:r>
      <w:r w:rsidR="004C0CA0">
        <w:t xml:space="preserve">.  Race </w:t>
      </w:r>
      <w:r w:rsidR="00644B2C">
        <w:t xml:space="preserve">generally </w:t>
      </w:r>
      <w:r w:rsidR="004C0CA0">
        <w:t xml:space="preserve">refers to sets of physical characteristics shared between and used to </w:t>
      </w:r>
      <w:r w:rsidR="00644B2C">
        <w:t>categorize</w:t>
      </w:r>
      <w:r w:rsidR="004C0CA0">
        <w:t xml:space="preserve"> groups of people.  </w:t>
      </w:r>
      <w:r w:rsidR="00644B2C">
        <w:t>Ethnicity refers to cultural traits</w:t>
      </w:r>
      <w:r w:rsidR="004C0CA0">
        <w:t xml:space="preserve"> </w:t>
      </w:r>
      <w:r w:rsidR="00644B2C">
        <w:t>that characterize regional groups of people, such as national origin, l</w:t>
      </w:r>
      <w:r w:rsidR="00564AB3">
        <w:t xml:space="preserve">anguage, and religion.  </w:t>
      </w:r>
      <w:r w:rsidR="00B712F9">
        <w:t xml:space="preserve">Generally, race is a much more noticeable feature than ethnicity.  </w:t>
      </w:r>
      <w:r w:rsidR="00564AB3">
        <w:t xml:space="preserve">Race </w:t>
      </w:r>
      <w:r w:rsidR="00644B2C">
        <w:t xml:space="preserve">is </w:t>
      </w:r>
      <w:r w:rsidR="00564AB3">
        <w:t>more or less assigned</w:t>
      </w:r>
      <w:r w:rsidR="00644B2C">
        <w:t xml:space="preserve">, while people can choose to have ethnic association. </w:t>
      </w:r>
      <w:r w:rsidR="00B712F9">
        <w:t>This distinction betwee</w:t>
      </w:r>
      <w:r w:rsidR="00F443A0">
        <w:t xml:space="preserve">n race and ethnicity is </w:t>
      </w:r>
      <w:r w:rsidR="00B712F9">
        <w:t xml:space="preserve">important, because </w:t>
      </w:r>
      <w:r w:rsidR="00F443A0">
        <w:t xml:space="preserve">the former almost always elicits some level of division between people from different categorizations, while the former might not be so intuitively divisive.  </w:t>
      </w:r>
    </w:p>
    <w:p w14:paraId="55D281D4" w14:textId="77777777" w:rsidR="00564AB3" w:rsidRDefault="00564AB3" w:rsidP="00564AB3"/>
    <w:p w14:paraId="331D108E" w14:textId="09D4C4C5" w:rsidR="00823385" w:rsidRPr="00823385" w:rsidRDefault="00823385" w:rsidP="008759E9">
      <w:pPr>
        <w:pBdr>
          <w:bottom w:val="single" w:sz="2" w:space="1" w:color="auto"/>
        </w:pBdr>
        <w:spacing w:after="100"/>
        <w:rPr>
          <w:b/>
        </w:rPr>
      </w:pPr>
      <w:r>
        <w:rPr>
          <w:b/>
        </w:rPr>
        <w:t>THE RELATIONSHIP BETWEEN POLITICAL AND ETHNIC DIVISION</w:t>
      </w:r>
    </w:p>
    <w:p w14:paraId="360B0E1A" w14:textId="1C06B7AD" w:rsidR="00564AB3" w:rsidRDefault="00564AB3" w:rsidP="00564AB3">
      <w:r>
        <w:t xml:space="preserve">System </w:t>
      </w:r>
      <w:r w:rsidRPr="000D2B7B">
        <w:t>justification theory and social dominance theory</w:t>
      </w:r>
      <w:r w:rsidR="000D2B7B" w:rsidRPr="000D2B7B">
        <w:t xml:space="preserve"> are two perspectives </w:t>
      </w:r>
      <w:r w:rsidR="000D2B7B">
        <w:t>that provide insight into the relationship between racial and ethnic division, and political polarity</w:t>
      </w:r>
      <w:r w:rsidRPr="000D2B7B">
        <w:t>.</w:t>
      </w:r>
      <w:r>
        <w:t xml:space="preserve">  System just</w:t>
      </w:r>
      <w:r w:rsidR="008759E9">
        <w:t xml:space="preserve">ification theory </w:t>
      </w:r>
      <w:r>
        <w:t>refers to the disposition to “defend, bolster, and justify prevailing social, econo</w:t>
      </w:r>
      <w:r w:rsidR="008759E9">
        <w:t>mic, and political arrangements</w:t>
      </w:r>
      <w:r>
        <w:t>”</w:t>
      </w:r>
      <w:r w:rsidR="008759E9">
        <w:t xml:space="preserve"> (Jost and van der Toorn, 2011). </w:t>
      </w:r>
      <w:r>
        <w:t xml:space="preserve"> Social dominance theory asserts a “tendency for humans to form and maintain gro</w:t>
      </w:r>
      <w:r w:rsidR="008759E9">
        <w:t>up-based hierarchy,” (Sidanius E</w:t>
      </w:r>
      <w:r>
        <w:t>t al</w:t>
      </w:r>
      <w:r w:rsidR="008759E9">
        <w:t>.</w:t>
      </w:r>
      <w:r>
        <w:t xml:space="preserve">, 2004).  According to a survey on racial and ethnic composition of the U.S. by party ID from Gallup in 2014, 89% of the Republican party is non-Hispanic White.  Whites are also widely considered the dominant social group.  Income and educational attainment statistics collected by the Census in 2014 show that whites are currently the highest earning, and most educated racial group.  Most elected officials and heads of corporations are also white, disproportionate to the racial demographics of the country.  If social dominance theory and social justification theory are true, then we can assume most Republicans, as they are disproportionately White, are more likely to seek White romantic partners who affirm positive beliefs about their race and social capital.  </w:t>
      </w:r>
    </w:p>
    <w:p w14:paraId="5EFB3673" w14:textId="77777777" w:rsidR="00564AB3" w:rsidRDefault="00564AB3" w:rsidP="00564AB3"/>
    <w:p w14:paraId="6AEF00D0" w14:textId="4D8BBC6A" w:rsidR="00564AB3" w:rsidRDefault="00564AB3" w:rsidP="00564AB3">
      <w:r>
        <w:t xml:space="preserve">Conservatives </w:t>
      </w:r>
      <w:r w:rsidR="000D2B7B">
        <w:t xml:space="preserve">also </w:t>
      </w:r>
      <w:r>
        <w:t xml:space="preserve">tend to support </w:t>
      </w:r>
      <w:r w:rsidRPr="00644B2C">
        <w:t xml:space="preserve">minimal </w:t>
      </w:r>
      <w:r>
        <w:t>social change, and assert</w:t>
      </w:r>
      <w:r w:rsidRPr="00644B2C">
        <w:t xml:space="preserve"> individual responsibility in regards to </w:t>
      </w:r>
      <w:r>
        <w:t>social opportunity and success (</w:t>
      </w:r>
      <w:r w:rsidRPr="006E3567">
        <w:t>Carney</w:t>
      </w:r>
      <w:r w:rsidR="008759E9">
        <w:t xml:space="preserve"> Et al.</w:t>
      </w:r>
      <w:r w:rsidRPr="006E3567">
        <w:t>, 2008)</w:t>
      </w:r>
      <w:r>
        <w:t xml:space="preserve">.  Sidanius </w:t>
      </w:r>
      <w:r w:rsidR="008759E9">
        <w:t>Et al. also note</w:t>
      </w:r>
      <w:r>
        <w:t xml:space="preserve"> that contemporary conservatives tend to defend their ideology as stemming from fundamental values of individual freedom, and dedication to “maintaining established values and institutions.”  As the growth of interracial and interethnic relationships are a relatively recent trend (anti-miscegenation laws being deemed unconstitutional a mere 49 years prior), one could assume Republicans might be less likely to embrace the novelty of such a relationship.  Further, White Republicans might be less inclined to e</w:t>
      </w:r>
      <w:r w:rsidR="0042137B">
        <w:t>ngage in an interracial relationship</w:t>
      </w:r>
      <w:r>
        <w:t xml:space="preserve">, as </w:t>
      </w:r>
      <w:r w:rsidR="0042137B">
        <w:t>it</w:t>
      </w:r>
      <w:r>
        <w:t xml:space="preserve"> might erode traditional social barriers and notions of status.</w:t>
      </w:r>
    </w:p>
    <w:p w14:paraId="43B27EE2" w14:textId="3118D87C" w:rsidR="00564AB3" w:rsidRDefault="00564AB3" w:rsidP="00564AB3">
      <w:r>
        <w:t>Racial and ethnic minorities are more likely to see social inequality as a structural problem, as opposed to one of individual capability (Hunt, 2007).  This difference in philosophies would likely cause some degree of uncomfortable tension in interracial/ethnic relationships.  Social justification theory asserts that we are drawn to people who affirm our beliefs about how society operates; if most Republicans are White, then most Republics are likely to seek romantic partners who affirm positive beliefs about Whites’ social standing.  Thus, as Whites and Hispanics generally have opposing views on social inequality that make the other appear either guilty or blameworthy for their social and economic standing, and as Whites disproportionately comprise the Republican party, Republicans overall will have a lower preference for Hispanic partners, than White partners.</w:t>
      </w:r>
    </w:p>
    <w:p w14:paraId="4A5B6383" w14:textId="77777777" w:rsidR="007B7823" w:rsidRDefault="007B7823" w:rsidP="00564AB3"/>
    <w:p w14:paraId="2F0576B3" w14:textId="666BCDC7" w:rsidR="007B7823" w:rsidRDefault="007B7823" w:rsidP="00564AB3">
      <w:r>
        <w:t xml:space="preserve">Referencing social justification theory, social dominance theory, and the social conservatism embraced most Republicans, the first hypothesis is that Republicans overall will demonstrate less preference for Hispanic partners compared to Democrats.  </w:t>
      </w:r>
    </w:p>
    <w:p w14:paraId="2135ED1B" w14:textId="77777777" w:rsidR="00564AB3" w:rsidRDefault="00564AB3" w:rsidP="00564AB3"/>
    <w:p w14:paraId="095AF3C4" w14:textId="77777777" w:rsidR="007B7823" w:rsidRDefault="00564AB3">
      <w:r>
        <w:t xml:space="preserve">The second hypothesis is based part on the phenomenon of the “whitening” of Hispanics as well as components of system justification and social dominance theory.  In 2014, Pew compared ethnic identity data between the 2000 and 2010 Census.  They observed that 2.5 million people changed their identification as Hispanic or some other race to White between the two censuses.  Among other groups who changed their ethnic identity from one classification to </w:t>
      </w:r>
      <w:r w:rsidR="000B42C5">
        <w:t>another, this was the largest.  Hispanics are also speaking Spanish at home exclusively with less frequency.  According to the 2010-2020 Language Projections by the Census, 74% of Hispanic families currently speak Spanish at home, while 25% speak English only.  It is estimated that by 2020, 66% of Hispanic families will speak Spanish at home, while an increased 34% will speak English only.  Many scholars question if these</w:t>
      </w:r>
      <w:r>
        <w:t xml:space="preserve"> is a sign that Hispanics are assimilating into “whiteness” as the German and Irish have.  </w:t>
      </w:r>
      <w:r w:rsidR="0013755B">
        <w:t xml:space="preserve">Assimilation is also further justified by the increasing percentage of Hispanic-White marriages.  </w:t>
      </w:r>
      <w:r>
        <w:t xml:space="preserve">The small percentage of Hispanics who identify as Republican likely feel a stronger desire to assimilate into the dominant group than Democrat Hispanics, because as previously explained, Republicans are more likely to uphold the status quo.  </w:t>
      </w:r>
    </w:p>
    <w:p w14:paraId="051600ED" w14:textId="77777777" w:rsidR="007B7823" w:rsidRDefault="007B7823"/>
    <w:p w14:paraId="4505C4C8" w14:textId="382E4164" w:rsidR="007B7823" w:rsidRDefault="00564AB3">
      <w:r>
        <w:t>Therefore, Republican Hispanics are more likely to prefer White partners compared to Democrat Hispanics, because of a desire to assimilate into the status quo and gain association with the dominant social group</w:t>
      </w:r>
      <w:r w:rsidR="000B42C5">
        <w:t>.</w:t>
      </w:r>
    </w:p>
    <w:p w14:paraId="741AFEAC" w14:textId="77777777" w:rsidR="000B42C5" w:rsidRPr="00981DCF" w:rsidRDefault="000B42C5"/>
    <w:p w14:paraId="5DD98AB4" w14:textId="42765922" w:rsidR="00FB5C99" w:rsidRPr="005F11C9" w:rsidRDefault="0069095B" w:rsidP="00FB5C99">
      <w:pPr>
        <w:pStyle w:val="ListParagraph"/>
        <w:numPr>
          <w:ilvl w:val="0"/>
          <w:numId w:val="1"/>
        </w:numPr>
      </w:pPr>
      <w:r w:rsidRPr="005F11C9">
        <w:t xml:space="preserve">Compared to Democrats, Republicans on average </w:t>
      </w:r>
      <w:r w:rsidR="00E62011" w:rsidRPr="005F11C9">
        <w:t>will demonstrate less</w:t>
      </w:r>
      <w:r w:rsidR="00F62B9C" w:rsidRPr="005F11C9">
        <w:t xml:space="preserve"> preference</w:t>
      </w:r>
      <w:r w:rsidR="00FB5C99" w:rsidRPr="005F11C9">
        <w:t xml:space="preserve"> for Hispanic partners.</w:t>
      </w:r>
    </w:p>
    <w:p w14:paraId="1C2A665C" w14:textId="5600FCF7" w:rsidR="00FB5C99" w:rsidRPr="005F11C9" w:rsidRDefault="00E62011" w:rsidP="00FB5C99">
      <w:pPr>
        <w:pStyle w:val="ListParagraph"/>
        <w:numPr>
          <w:ilvl w:val="0"/>
          <w:numId w:val="1"/>
        </w:numPr>
      </w:pPr>
      <w:r w:rsidRPr="005F11C9">
        <w:t xml:space="preserve">Comparted to Hispanic Democrats, </w:t>
      </w:r>
      <w:r w:rsidR="00FB5C99" w:rsidRPr="005F11C9">
        <w:t>Hispanic Republicans will d</w:t>
      </w:r>
      <w:r w:rsidR="00981DCF" w:rsidRPr="005F11C9">
        <w:t>emonstrate more preference for W</w:t>
      </w:r>
      <w:r w:rsidR="00FB5C99" w:rsidRPr="005F11C9">
        <w:t>hite partners than Hispanic De</w:t>
      </w:r>
      <w:r w:rsidR="00487C66" w:rsidRPr="005F11C9">
        <w:t>mocrats.</w:t>
      </w:r>
    </w:p>
    <w:p w14:paraId="40130FBD" w14:textId="77777777" w:rsidR="00487C66" w:rsidRDefault="00487C66" w:rsidP="00487C66"/>
    <w:p w14:paraId="4FF43F86" w14:textId="77777777" w:rsidR="008759E9" w:rsidRDefault="008759E9" w:rsidP="00487C66"/>
    <w:p w14:paraId="6835DBA2" w14:textId="77777777" w:rsidR="008759E9" w:rsidRDefault="008759E9" w:rsidP="00487C66"/>
    <w:p w14:paraId="0E617D1D" w14:textId="360E2812" w:rsidR="00006B56" w:rsidRDefault="0013755B" w:rsidP="008759E9">
      <w:pPr>
        <w:pBdr>
          <w:bottom w:val="single" w:sz="2" w:space="1" w:color="auto"/>
        </w:pBdr>
        <w:spacing w:after="100"/>
        <w:rPr>
          <w:b/>
        </w:rPr>
      </w:pPr>
      <w:r>
        <w:rPr>
          <w:b/>
        </w:rPr>
        <w:t>RESEARCH DESIGN</w:t>
      </w:r>
    </w:p>
    <w:p w14:paraId="5823FB47" w14:textId="046CC8BC" w:rsidR="0013755B" w:rsidRDefault="0013755B" w:rsidP="00487C66">
      <w:r>
        <w:t>This paper uses data collected by the first wave of the Portraits of American Life Study (PALS, 2006), which surveyed 2,610 respondents 18 and older on religious issues, with a focus on the impact of race and ethnicity in their lives.  The questions pulled from the study asked respondents what race they were, and what race their spouse was.  Of all respondents 520 were Hispanic, 1293 were White, and 190 were Asian, 528 were African American, and 109 were “other.”  This paper also uses survey data from Stanford’s “How Couples Meet and Stay Together” (HCMST, 2009) from a group of 4,002 people by asking them how they met their partners.  The questions pulled from HCMST also asked what race they were, and what race their partner or spouse was.  Both studies also asked respondents to identify to what they degree they felt conservative or liberal.</w:t>
      </w:r>
    </w:p>
    <w:p w14:paraId="650656AB" w14:textId="77777777" w:rsidR="0013755B" w:rsidRDefault="0013755B" w:rsidP="00487C66"/>
    <w:p w14:paraId="4BA03D5C" w14:textId="09C17908" w:rsidR="0013755B" w:rsidRDefault="000C0BB2" w:rsidP="00487C66">
      <w:r>
        <w:t>This study</w:t>
      </w:r>
      <w:r w:rsidR="0013755B">
        <w:t xml:space="preserve"> controlled for age, </w:t>
      </w:r>
      <w:r w:rsidR="0042137B">
        <w:t>sex, and education.  The data are</w:t>
      </w:r>
      <w:r w:rsidR="0013755B">
        <w:t xml:space="preserve"> also weighted according to sex, age, and educational attainment of the respondents.  Logistic regression was used to analyze the effect of pa</w:t>
      </w:r>
      <w:r>
        <w:t>rtisanship, sex, and education.</w:t>
      </w:r>
      <w:r w:rsidR="0013755B">
        <w:t xml:space="preserve">  Linear regression was used for age and </w:t>
      </w:r>
      <w:r w:rsidR="000B42C5">
        <w:t>strength of responde</w:t>
      </w:r>
      <w:r w:rsidR="0013755B">
        <w:t>nts</w:t>
      </w:r>
      <w:r w:rsidR="00C63631">
        <w:t>’</w:t>
      </w:r>
      <w:r w:rsidR="0013755B">
        <w:t xml:space="preserve"> association with conservatism or liberalism.</w:t>
      </w:r>
    </w:p>
    <w:p w14:paraId="6E5918E1" w14:textId="77777777" w:rsidR="0033180A" w:rsidRDefault="0033180A" w:rsidP="00487C66"/>
    <w:p w14:paraId="6B1C5244" w14:textId="12B37158" w:rsidR="0033180A" w:rsidRDefault="0033180A" w:rsidP="008759E9">
      <w:pPr>
        <w:pBdr>
          <w:bottom w:val="single" w:sz="2" w:space="1" w:color="auto"/>
        </w:pBdr>
        <w:spacing w:after="100"/>
        <w:rPr>
          <w:b/>
        </w:rPr>
      </w:pPr>
      <w:r>
        <w:rPr>
          <w:b/>
        </w:rPr>
        <w:t>RESULTS</w:t>
      </w:r>
    </w:p>
    <w:p w14:paraId="388CF583" w14:textId="634897BA" w:rsidR="0033180A" w:rsidRDefault="000912A1" w:rsidP="00487C66">
      <w:r>
        <w:t xml:space="preserve">Table 1 shows data pulled from the PALS study indicating prevalence of Republican respondents stating their partners were White, compared to Democrat respondents.  </w:t>
      </w:r>
      <w:r w:rsidR="00527CA7">
        <w:t>M1 through M6 show that Republican respondents were more likely to state their partners were White than</w:t>
      </w:r>
      <w:r w:rsidR="00F62B9C">
        <w:t xml:space="preserve"> Democrat respondents, which supports the first hypothesis.  While the data for M2</w:t>
      </w:r>
      <w:r w:rsidR="0042137B">
        <w:t xml:space="preserve"> were</w:t>
      </w:r>
      <w:r w:rsidR="00F62B9C">
        <w:t xml:space="preserve"> not significant, it is still leans in the direction of preference for White partners.  M3 indicates significant preference by Hispanic Republicans compared to Democrats for White partners, which supports the second hypothesis. </w:t>
      </w:r>
      <w:r w:rsidR="00BF3BC6">
        <w:t xml:space="preserve"> </w:t>
      </w:r>
      <w:r w:rsidR="00177B21">
        <w:t xml:space="preserve">Education had a significant impact overall, notably for Blacks and Hispanics for White partners, as well as a Hispanics for Hispanic partners. </w:t>
      </w:r>
      <w:r w:rsidR="00BF3BC6">
        <w:t xml:space="preserve"> </w:t>
      </w:r>
      <w:r w:rsidR="0042137B">
        <w:t>Much of the data do</w:t>
      </w:r>
      <w:r w:rsidR="00177B21">
        <w:t xml:space="preserve"> not provide strong enough evidence to claim an absolute correlation between Republican identification and preference for White partners and lower preference for Hispanic partners, however, it leans in the direction of both hypotheses.</w:t>
      </w:r>
    </w:p>
    <w:p w14:paraId="6E42D4D3" w14:textId="77777777" w:rsidR="0013755B" w:rsidRDefault="0013755B" w:rsidP="00487C66"/>
    <w:p w14:paraId="1E667BB8" w14:textId="77777777" w:rsidR="004814B4" w:rsidRDefault="004814B4" w:rsidP="00487C66"/>
    <w:p w14:paraId="51B73FFE" w14:textId="6FC4779F" w:rsidR="000B42C5" w:rsidRPr="004814B4" w:rsidRDefault="000912A1" w:rsidP="00487C66">
      <w:pPr>
        <w:rPr>
          <w:b/>
        </w:rPr>
      </w:pPr>
      <w:r w:rsidRPr="004814B4">
        <w:rPr>
          <w:b/>
        </w:rPr>
        <w:t xml:space="preserve">Table 1: </w:t>
      </w:r>
      <w:r w:rsidR="007B7F8D" w:rsidRPr="004814B4">
        <w:rPr>
          <w:b/>
        </w:rPr>
        <w:t xml:space="preserve">PALS </w:t>
      </w:r>
      <w:r w:rsidR="00177A72" w:rsidRPr="004814B4">
        <w:rPr>
          <w:b/>
        </w:rPr>
        <w:t xml:space="preserve">Total </w:t>
      </w:r>
      <w:r w:rsidR="00861099" w:rsidRPr="004814B4">
        <w:rPr>
          <w:b/>
        </w:rPr>
        <w:t xml:space="preserve">Preference for White Partners </w:t>
      </w:r>
    </w:p>
    <w:tbl>
      <w:tblPr>
        <w:tblStyle w:val="PlainTable3"/>
        <w:tblW w:w="9810" w:type="dxa"/>
        <w:tblLook w:val="04A0" w:firstRow="1" w:lastRow="0" w:firstColumn="1" w:lastColumn="0" w:noHBand="0" w:noVBand="1"/>
      </w:tblPr>
      <w:tblGrid>
        <w:gridCol w:w="1456"/>
        <w:gridCol w:w="1159"/>
        <w:gridCol w:w="1245"/>
        <w:gridCol w:w="1158"/>
        <w:gridCol w:w="1053"/>
        <w:gridCol w:w="1195"/>
        <w:gridCol w:w="1102"/>
        <w:gridCol w:w="1442"/>
      </w:tblGrid>
      <w:tr w:rsidR="008759E9" w14:paraId="030E0F17" w14:textId="0E736E71" w:rsidTr="008759E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56" w:type="dxa"/>
          </w:tcPr>
          <w:p w14:paraId="02D69F6A" w14:textId="5CA295B6" w:rsidR="00534224" w:rsidRDefault="00534224" w:rsidP="00487C66"/>
        </w:tc>
        <w:tc>
          <w:tcPr>
            <w:tcW w:w="1159" w:type="dxa"/>
          </w:tcPr>
          <w:p w14:paraId="4F406D68"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M1</w:t>
            </w:r>
          </w:p>
          <w:p w14:paraId="7EAE615F" w14:textId="48542518" w:rsidR="00DE1B93" w:rsidRPr="00AE3646" w:rsidRDefault="00DE1B93"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 xml:space="preserve">ALl </w:t>
            </w:r>
          </w:p>
        </w:tc>
        <w:tc>
          <w:tcPr>
            <w:tcW w:w="1245" w:type="dxa"/>
          </w:tcPr>
          <w:p w14:paraId="4CE72C11"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M2</w:t>
            </w:r>
          </w:p>
          <w:p w14:paraId="02DA7EBE" w14:textId="5F1FEDAC" w:rsidR="00DE1B93" w:rsidRPr="00AE3646" w:rsidRDefault="00DE1B93"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white</w:t>
            </w:r>
          </w:p>
        </w:tc>
        <w:tc>
          <w:tcPr>
            <w:tcW w:w="1158" w:type="dxa"/>
          </w:tcPr>
          <w:p w14:paraId="1B597306"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M3</w:t>
            </w:r>
          </w:p>
          <w:p w14:paraId="21A77E41" w14:textId="66EDC529" w:rsidR="00DE1B93" w:rsidRPr="00AE3646" w:rsidRDefault="00DE1B93"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n</w:t>
            </w:r>
            <w:r w:rsidR="00AE3646" w:rsidRPr="00AE3646">
              <w:rPr>
                <w:b w:val="0"/>
                <w:sz w:val="20"/>
                <w:szCs w:val="20"/>
              </w:rPr>
              <w:t>on</w:t>
            </w:r>
            <w:r w:rsidRPr="00AE3646">
              <w:rPr>
                <w:b w:val="0"/>
                <w:sz w:val="20"/>
                <w:szCs w:val="20"/>
              </w:rPr>
              <w:t>white</w:t>
            </w:r>
          </w:p>
        </w:tc>
        <w:tc>
          <w:tcPr>
            <w:tcW w:w="1053" w:type="dxa"/>
          </w:tcPr>
          <w:p w14:paraId="7C3EE208"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M4</w:t>
            </w:r>
          </w:p>
          <w:p w14:paraId="133CE192" w14:textId="4AB1A264" w:rsidR="00DE1B93" w:rsidRPr="00AE3646" w:rsidRDefault="00AE3646"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black</w:t>
            </w:r>
          </w:p>
        </w:tc>
        <w:tc>
          <w:tcPr>
            <w:tcW w:w="1195" w:type="dxa"/>
          </w:tcPr>
          <w:p w14:paraId="193CF94D"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M5</w:t>
            </w:r>
          </w:p>
          <w:p w14:paraId="21A64767" w14:textId="1BAFB0C5" w:rsidR="00AE3646" w:rsidRPr="00AE3646" w:rsidRDefault="00AE3646"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hispanic</w:t>
            </w:r>
          </w:p>
        </w:tc>
        <w:tc>
          <w:tcPr>
            <w:tcW w:w="1102" w:type="dxa"/>
          </w:tcPr>
          <w:p w14:paraId="6199AB3E" w14:textId="77777777" w:rsidR="00534224" w:rsidRDefault="00534224" w:rsidP="00487C66">
            <w:pPr>
              <w:cnfStyle w:val="100000000000" w:firstRow="1" w:lastRow="0" w:firstColumn="0" w:lastColumn="0" w:oddVBand="0" w:evenVBand="0" w:oddHBand="0" w:evenHBand="0" w:firstRowFirstColumn="0" w:firstRowLastColumn="0" w:lastRowFirstColumn="0" w:lastRowLastColumn="0"/>
            </w:pPr>
            <w:r>
              <w:t>M6</w:t>
            </w:r>
          </w:p>
          <w:p w14:paraId="7E50FD72" w14:textId="3E1D3242" w:rsidR="00AE3646" w:rsidRPr="00AE3646" w:rsidRDefault="00AE3646"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AE3646">
              <w:rPr>
                <w:b w:val="0"/>
                <w:sz w:val="20"/>
                <w:szCs w:val="20"/>
              </w:rPr>
              <w:t>asian</w:t>
            </w:r>
          </w:p>
        </w:tc>
        <w:tc>
          <w:tcPr>
            <w:tcW w:w="1442" w:type="dxa"/>
          </w:tcPr>
          <w:p w14:paraId="1A02264D" w14:textId="77777777" w:rsidR="00534224" w:rsidRDefault="00527CA7" w:rsidP="00487C66">
            <w:pPr>
              <w:cnfStyle w:val="100000000000" w:firstRow="1" w:lastRow="0" w:firstColumn="0" w:lastColumn="0" w:oddVBand="0" w:evenVBand="0" w:oddHBand="0" w:evenHBand="0" w:firstRowFirstColumn="0" w:firstRowLastColumn="0" w:lastRowFirstColumn="0" w:lastRowLastColumn="0"/>
            </w:pPr>
            <w:r>
              <w:t>M7</w:t>
            </w:r>
          </w:p>
          <w:p w14:paraId="7D60A7CF" w14:textId="7410C60F" w:rsidR="00AE3646" w:rsidRPr="00AE3646"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Pr>
                <w:b w:val="0"/>
                <w:sz w:val="20"/>
                <w:szCs w:val="20"/>
              </w:rPr>
              <w:t>hispanic</w:t>
            </w:r>
            <w:r w:rsidR="00AE3646" w:rsidRPr="00AE3646">
              <w:rPr>
                <w:b w:val="0"/>
                <w:sz w:val="20"/>
                <w:szCs w:val="20"/>
              </w:rPr>
              <w:t xml:space="preserve"> for Hispanic </w:t>
            </w:r>
          </w:p>
        </w:tc>
      </w:tr>
      <w:tr w:rsidR="008759E9" w14:paraId="4EDF0648" w14:textId="0012AA56" w:rsidTr="00875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4D65A292" w14:textId="6F187AF3" w:rsidR="00534224" w:rsidRDefault="00534224" w:rsidP="00487C66">
            <w:r>
              <w:t>REP/DEM</w:t>
            </w:r>
          </w:p>
        </w:tc>
        <w:tc>
          <w:tcPr>
            <w:tcW w:w="1159" w:type="dxa"/>
          </w:tcPr>
          <w:p w14:paraId="63F59139" w14:textId="2050AE1C" w:rsidR="00534224" w:rsidRDefault="00534224" w:rsidP="0013755B">
            <w:pPr>
              <w:cnfStyle w:val="000000100000" w:firstRow="0" w:lastRow="0" w:firstColumn="0" w:lastColumn="0" w:oddVBand="0" w:evenVBand="0" w:oddHBand="1" w:evenHBand="0" w:firstRowFirstColumn="0" w:firstRowLastColumn="0" w:lastRowFirstColumn="0" w:lastRowLastColumn="0"/>
            </w:pPr>
            <w:r>
              <w:t xml:space="preserve">1.87*** </w:t>
            </w:r>
          </w:p>
          <w:p w14:paraId="4F1AA43D" w14:textId="5ED12CE5" w:rsidR="00534224" w:rsidRDefault="00534224" w:rsidP="0013755B">
            <w:pPr>
              <w:cnfStyle w:val="000000100000" w:firstRow="0" w:lastRow="0" w:firstColumn="0" w:lastColumn="0" w:oddVBand="0" w:evenVBand="0" w:oddHBand="1" w:evenHBand="0" w:firstRowFirstColumn="0" w:firstRowLastColumn="0" w:lastRowFirstColumn="0" w:lastRowLastColumn="0"/>
            </w:pPr>
            <w:r>
              <w:t>(.301)</w:t>
            </w:r>
          </w:p>
        </w:tc>
        <w:tc>
          <w:tcPr>
            <w:tcW w:w="1245" w:type="dxa"/>
          </w:tcPr>
          <w:p w14:paraId="407491C1" w14:textId="77777777" w:rsidR="00534224" w:rsidRDefault="00534224" w:rsidP="00487C66">
            <w:pPr>
              <w:cnfStyle w:val="000000100000" w:firstRow="0" w:lastRow="0" w:firstColumn="0" w:lastColumn="0" w:oddVBand="0" w:evenVBand="0" w:oddHBand="1" w:evenHBand="0" w:firstRowFirstColumn="0" w:firstRowLastColumn="0" w:lastRowFirstColumn="0" w:lastRowLastColumn="0"/>
            </w:pPr>
            <w:r>
              <w:t xml:space="preserve">.214 </w:t>
            </w:r>
          </w:p>
          <w:p w14:paraId="4C1BA9E7" w14:textId="53086F6E" w:rsidR="00534224" w:rsidRDefault="00534224" w:rsidP="00487C66">
            <w:pPr>
              <w:cnfStyle w:val="000000100000" w:firstRow="0" w:lastRow="0" w:firstColumn="0" w:lastColumn="0" w:oddVBand="0" w:evenVBand="0" w:oddHBand="1" w:evenHBand="0" w:firstRowFirstColumn="0" w:firstRowLastColumn="0" w:lastRowFirstColumn="0" w:lastRowLastColumn="0"/>
            </w:pPr>
            <w:r>
              <w:t>(.469)</w:t>
            </w:r>
          </w:p>
        </w:tc>
        <w:tc>
          <w:tcPr>
            <w:tcW w:w="1158" w:type="dxa"/>
          </w:tcPr>
          <w:p w14:paraId="3DB0AB78" w14:textId="4F50F567" w:rsidR="00534224" w:rsidRDefault="00534224" w:rsidP="00487C66">
            <w:pPr>
              <w:cnfStyle w:val="000000100000" w:firstRow="0" w:lastRow="0" w:firstColumn="0" w:lastColumn="0" w:oddVBand="0" w:evenVBand="0" w:oddHBand="1" w:evenHBand="0" w:firstRowFirstColumn="0" w:firstRowLastColumn="0" w:lastRowFirstColumn="0" w:lastRowLastColumn="0"/>
            </w:pPr>
            <w:r>
              <w:t>1.85***</w:t>
            </w:r>
          </w:p>
          <w:p w14:paraId="62D0640B" w14:textId="7FCF5EAF" w:rsidR="00534224" w:rsidRDefault="00534224" w:rsidP="00487C66">
            <w:pPr>
              <w:cnfStyle w:val="000000100000" w:firstRow="0" w:lastRow="0" w:firstColumn="0" w:lastColumn="0" w:oddVBand="0" w:evenVBand="0" w:oddHBand="1" w:evenHBand="0" w:firstRowFirstColumn="0" w:firstRowLastColumn="0" w:lastRowFirstColumn="0" w:lastRowLastColumn="0"/>
            </w:pPr>
            <w:r>
              <w:t>(.647)</w:t>
            </w:r>
          </w:p>
        </w:tc>
        <w:tc>
          <w:tcPr>
            <w:tcW w:w="1053" w:type="dxa"/>
          </w:tcPr>
          <w:p w14:paraId="4DC9BF03" w14:textId="77777777" w:rsidR="00534224" w:rsidRDefault="00534224" w:rsidP="00487C66">
            <w:pPr>
              <w:cnfStyle w:val="000000100000" w:firstRow="0" w:lastRow="0" w:firstColumn="0" w:lastColumn="0" w:oddVBand="0" w:evenVBand="0" w:oddHBand="1" w:evenHBand="0" w:firstRowFirstColumn="0" w:firstRowLastColumn="0" w:lastRowFirstColumn="0" w:lastRowLastColumn="0"/>
            </w:pPr>
            <w:r>
              <w:t>0</w:t>
            </w:r>
          </w:p>
          <w:p w14:paraId="5C51D26A" w14:textId="6E2D1557" w:rsidR="00534224" w:rsidRDefault="00534224" w:rsidP="00487C66">
            <w:pPr>
              <w:cnfStyle w:val="000000100000" w:firstRow="0" w:lastRow="0" w:firstColumn="0" w:lastColumn="0" w:oddVBand="0" w:evenVBand="0" w:oddHBand="1" w:evenHBand="0" w:firstRowFirstColumn="0" w:firstRowLastColumn="0" w:lastRowFirstColumn="0" w:lastRowLastColumn="0"/>
            </w:pPr>
            <w:r>
              <w:t>---</w:t>
            </w:r>
          </w:p>
        </w:tc>
        <w:tc>
          <w:tcPr>
            <w:tcW w:w="1195" w:type="dxa"/>
          </w:tcPr>
          <w:p w14:paraId="1E34D3E2" w14:textId="266DAD93" w:rsidR="00534224" w:rsidRDefault="00534224" w:rsidP="00487C66">
            <w:pPr>
              <w:cnfStyle w:val="000000100000" w:firstRow="0" w:lastRow="0" w:firstColumn="0" w:lastColumn="0" w:oddVBand="0" w:evenVBand="0" w:oddHBand="1" w:evenHBand="0" w:firstRowFirstColumn="0" w:firstRowLastColumn="0" w:lastRowFirstColumn="0" w:lastRowLastColumn="0"/>
            </w:pPr>
            <w:r>
              <w:t>2.12*</w:t>
            </w:r>
            <w:r w:rsidR="00527CA7">
              <w:t>**</w:t>
            </w:r>
          </w:p>
          <w:p w14:paraId="4A0221FF" w14:textId="21C641DC" w:rsidR="00534224" w:rsidRDefault="00534224" w:rsidP="00487C66">
            <w:pPr>
              <w:cnfStyle w:val="000000100000" w:firstRow="0" w:lastRow="0" w:firstColumn="0" w:lastColumn="0" w:oddVBand="0" w:evenVBand="0" w:oddHBand="1" w:evenHBand="0" w:firstRowFirstColumn="0" w:firstRowLastColumn="0" w:lastRowFirstColumn="0" w:lastRowLastColumn="0"/>
            </w:pPr>
            <w:r>
              <w:t>(1.07)</w:t>
            </w:r>
          </w:p>
        </w:tc>
        <w:tc>
          <w:tcPr>
            <w:tcW w:w="1102" w:type="dxa"/>
          </w:tcPr>
          <w:p w14:paraId="64F8C2FF" w14:textId="42E0C4C9" w:rsidR="00534224" w:rsidRDefault="00534224" w:rsidP="00487C66">
            <w:pPr>
              <w:cnfStyle w:val="000000100000" w:firstRow="0" w:lastRow="0" w:firstColumn="0" w:lastColumn="0" w:oddVBand="0" w:evenVBand="0" w:oddHBand="1" w:evenHBand="0" w:firstRowFirstColumn="0" w:firstRowLastColumn="0" w:lastRowFirstColumn="0" w:lastRowLastColumn="0"/>
            </w:pPr>
            <w:r>
              <w:t>8.15***</w:t>
            </w:r>
          </w:p>
          <w:p w14:paraId="2913D3C3" w14:textId="41E32A76" w:rsidR="00534224" w:rsidRDefault="00534224" w:rsidP="00487C66">
            <w:pPr>
              <w:cnfStyle w:val="000000100000" w:firstRow="0" w:lastRow="0" w:firstColumn="0" w:lastColumn="0" w:oddVBand="0" w:evenVBand="0" w:oddHBand="1" w:evenHBand="0" w:firstRowFirstColumn="0" w:firstRowLastColumn="0" w:lastRowFirstColumn="0" w:lastRowLastColumn="0"/>
            </w:pPr>
            <w:r>
              <w:t>(1.84)</w:t>
            </w:r>
          </w:p>
        </w:tc>
        <w:tc>
          <w:tcPr>
            <w:tcW w:w="1442" w:type="dxa"/>
          </w:tcPr>
          <w:p w14:paraId="5A4BE5A2" w14:textId="77777777" w:rsidR="00534224" w:rsidRDefault="00527CA7" w:rsidP="00487C66">
            <w:pPr>
              <w:cnfStyle w:val="000000100000" w:firstRow="0" w:lastRow="0" w:firstColumn="0" w:lastColumn="0" w:oddVBand="0" w:evenVBand="0" w:oddHBand="1" w:evenHBand="0" w:firstRowFirstColumn="0" w:firstRowLastColumn="0" w:lastRowFirstColumn="0" w:lastRowLastColumn="0"/>
            </w:pPr>
            <w:r>
              <w:t>-.986</w:t>
            </w:r>
          </w:p>
          <w:p w14:paraId="671D5BB7" w14:textId="430BC4F9" w:rsidR="00527CA7" w:rsidRDefault="00527CA7" w:rsidP="00487C66">
            <w:pPr>
              <w:cnfStyle w:val="000000100000" w:firstRow="0" w:lastRow="0" w:firstColumn="0" w:lastColumn="0" w:oddVBand="0" w:evenVBand="0" w:oddHBand="1" w:evenHBand="0" w:firstRowFirstColumn="0" w:firstRowLastColumn="0" w:lastRowFirstColumn="0" w:lastRowLastColumn="0"/>
            </w:pPr>
            <w:r>
              <w:t>(.866)</w:t>
            </w:r>
          </w:p>
        </w:tc>
      </w:tr>
      <w:tr w:rsidR="008759E9" w14:paraId="2B286A55" w14:textId="6C545757" w:rsidTr="008759E9">
        <w:trPr>
          <w:trHeight w:val="305"/>
        </w:trPr>
        <w:tc>
          <w:tcPr>
            <w:cnfStyle w:val="001000000000" w:firstRow="0" w:lastRow="0" w:firstColumn="1" w:lastColumn="0" w:oddVBand="0" w:evenVBand="0" w:oddHBand="0" w:evenHBand="0" w:firstRowFirstColumn="0" w:firstRowLastColumn="0" w:lastRowFirstColumn="0" w:lastRowLastColumn="0"/>
            <w:tcW w:w="1456" w:type="dxa"/>
          </w:tcPr>
          <w:p w14:paraId="5D00DF68" w14:textId="2CB551B1" w:rsidR="00534224" w:rsidRDefault="00534224" w:rsidP="00487C66">
            <w:r>
              <w:t>MALE</w:t>
            </w:r>
          </w:p>
        </w:tc>
        <w:tc>
          <w:tcPr>
            <w:tcW w:w="1159" w:type="dxa"/>
          </w:tcPr>
          <w:p w14:paraId="19B42A54" w14:textId="77777777" w:rsidR="00534224" w:rsidRDefault="00534224" w:rsidP="00487C66">
            <w:pPr>
              <w:cnfStyle w:val="000000000000" w:firstRow="0" w:lastRow="0" w:firstColumn="0" w:lastColumn="0" w:oddVBand="0" w:evenVBand="0" w:oddHBand="0" w:evenHBand="0" w:firstRowFirstColumn="0" w:firstRowLastColumn="0" w:lastRowFirstColumn="0" w:lastRowLastColumn="0"/>
            </w:pPr>
            <w:r>
              <w:t xml:space="preserve">-.232 </w:t>
            </w:r>
          </w:p>
          <w:p w14:paraId="05877E2A" w14:textId="2FC8A9E4" w:rsidR="00534224" w:rsidRDefault="00534224" w:rsidP="00487C66">
            <w:pPr>
              <w:cnfStyle w:val="000000000000" w:firstRow="0" w:lastRow="0" w:firstColumn="0" w:lastColumn="0" w:oddVBand="0" w:evenVBand="0" w:oddHBand="0" w:evenHBand="0" w:firstRowFirstColumn="0" w:firstRowLastColumn="0" w:lastRowFirstColumn="0" w:lastRowLastColumn="0"/>
            </w:pPr>
            <w:r>
              <w:t>(.284)</w:t>
            </w:r>
          </w:p>
        </w:tc>
        <w:tc>
          <w:tcPr>
            <w:tcW w:w="1245" w:type="dxa"/>
          </w:tcPr>
          <w:p w14:paraId="0D738198" w14:textId="77777777" w:rsidR="00534224" w:rsidRDefault="00534224" w:rsidP="00487C66">
            <w:pPr>
              <w:cnfStyle w:val="000000000000" w:firstRow="0" w:lastRow="0" w:firstColumn="0" w:lastColumn="0" w:oddVBand="0" w:evenVBand="0" w:oddHBand="0" w:evenHBand="0" w:firstRowFirstColumn="0" w:firstRowLastColumn="0" w:lastRowFirstColumn="0" w:lastRowLastColumn="0"/>
            </w:pPr>
            <w:r>
              <w:t>-.602</w:t>
            </w:r>
          </w:p>
          <w:p w14:paraId="39FFBB85" w14:textId="233F60D6" w:rsidR="00534224" w:rsidRDefault="00534224" w:rsidP="00487C66">
            <w:pPr>
              <w:cnfStyle w:val="000000000000" w:firstRow="0" w:lastRow="0" w:firstColumn="0" w:lastColumn="0" w:oddVBand="0" w:evenVBand="0" w:oddHBand="0" w:evenHBand="0" w:firstRowFirstColumn="0" w:firstRowLastColumn="0" w:lastRowFirstColumn="0" w:lastRowLastColumn="0"/>
            </w:pPr>
            <w:r>
              <w:t>(.500)</w:t>
            </w:r>
          </w:p>
        </w:tc>
        <w:tc>
          <w:tcPr>
            <w:tcW w:w="1158" w:type="dxa"/>
          </w:tcPr>
          <w:p w14:paraId="394E390D" w14:textId="609295F8" w:rsidR="00534224" w:rsidRDefault="00534224" w:rsidP="00487C66">
            <w:pPr>
              <w:cnfStyle w:val="000000000000" w:firstRow="0" w:lastRow="0" w:firstColumn="0" w:lastColumn="0" w:oddVBand="0" w:evenVBand="0" w:oddHBand="0" w:evenHBand="0" w:firstRowFirstColumn="0" w:firstRowLastColumn="0" w:lastRowFirstColumn="0" w:lastRowLastColumn="0"/>
            </w:pPr>
            <w:r>
              <w:t>-.344</w:t>
            </w:r>
          </w:p>
          <w:p w14:paraId="238805D3" w14:textId="1ED75725" w:rsidR="00534224" w:rsidRDefault="00534224" w:rsidP="00487C66">
            <w:pPr>
              <w:cnfStyle w:val="000000000000" w:firstRow="0" w:lastRow="0" w:firstColumn="0" w:lastColumn="0" w:oddVBand="0" w:evenVBand="0" w:oddHBand="0" w:evenHBand="0" w:firstRowFirstColumn="0" w:firstRowLastColumn="0" w:lastRowFirstColumn="0" w:lastRowLastColumn="0"/>
            </w:pPr>
            <w:r>
              <w:t>(.593)</w:t>
            </w:r>
          </w:p>
        </w:tc>
        <w:tc>
          <w:tcPr>
            <w:tcW w:w="1053" w:type="dxa"/>
          </w:tcPr>
          <w:p w14:paraId="529889FD" w14:textId="77777777" w:rsidR="00534224" w:rsidRDefault="00534224" w:rsidP="00487C66">
            <w:pPr>
              <w:cnfStyle w:val="000000000000" w:firstRow="0" w:lastRow="0" w:firstColumn="0" w:lastColumn="0" w:oddVBand="0" w:evenVBand="0" w:oddHBand="0" w:evenHBand="0" w:firstRowFirstColumn="0" w:firstRowLastColumn="0" w:lastRowFirstColumn="0" w:lastRowLastColumn="0"/>
            </w:pPr>
            <w:r>
              <w:t>1.13</w:t>
            </w:r>
          </w:p>
          <w:p w14:paraId="22C9A1E1" w14:textId="45DAFA7D" w:rsidR="00534224" w:rsidRDefault="00534224" w:rsidP="00487C66">
            <w:pPr>
              <w:cnfStyle w:val="000000000000" w:firstRow="0" w:lastRow="0" w:firstColumn="0" w:lastColumn="0" w:oddVBand="0" w:evenVBand="0" w:oddHBand="0" w:evenHBand="0" w:firstRowFirstColumn="0" w:firstRowLastColumn="0" w:lastRowFirstColumn="0" w:lastRowLastColumn="0"/>
            </w:pPr>
            <w:r>
              <w:t>(1.12)</w:t>
            </w:r>
          </w:p>
        </w:tc>
        <w:tc>
          <w:tcPr>
            <w:tcW w:w="1195" w:type="dxa"/>
          </w:tcPr>
          <w:p w14:paraId="10AD8D81" w14:textId="77777777" w:rsidR="00534224" w:rsidRDefault="00534224" w:rsidP="00487C66">
            <w:pPr>
              <w:cnfStyle w:val="000000000000" w:firstRow="0" w:lastRow="0" w:firstColumn="0" w:lastColumn="0" w:oddVBand="0" w:evenVBand="0" w:oddHBand="0" w:evenHBand="0" w:firstRowFirstColumn="0" w:firstRowLastColumn="0" w:lastRowFirstColumn="0" w:lastRowLastColumn="0"/>
            </w:pPr>
            <w:r>
              <w:t>-.570</w:t>
            </w:r>
          </w:p>
          <w:p w14:paraId="2C53EFEF" w14:textId="62AAC894" w:rsidR="00534224" w:rsidRDefault="00534224" w:rsidP="00487C66">
            <w:pPr>
              <w:cnfStyle w:val="000000000000" w:firstRow="0" w:lastRow="0" w:firstColumn="0" w:lastColumn="0" w:oddVBand="0" w:evenVBand="0" w:oddHBand="0" w:evenHBand="0" w:firstRowFirstColumn="0" w:firstRowLastColumn="0" w:lastRowFirstColumn="0" w:lastRowLastColumn="0"/>
            </w:pPr>
            <w:r>
              <w:t>(.874)</w:t>
            </w:r>
          </w:p>
        </w:tc>
        <w:tc>
          <w:tcPr>
            <w:tcW w:w="1102" w:type="dxa"/>
          </w:tcPr>
          <w:p w14:paraId="43EA3DA4" w14:textId="48E62951" w:rsidR="00534224" w:rsidRDefault="00534224" w:rsidP="00487C66">
            <w:pPr>
              <w:cnfStyle w:val="000000000000" w:firstRow="0" w:lastRow="0" w:firstColumn="0" w:lastColumn="0" w:oddVBand="0" w:evenVBand="0" w:oddHBand="0" w:evenHBand="0" w:firstRowFirstColumn="0" w:firstRowLastColumn="0" w:lastRowFirstColumn="0" w:lastRowLastColumn="0"/>
            </w:pPr>
            <w:r>
              <w:t>6.38***</w:t>
            </w:r>
          </w:p>
          <w:p w14:paraId="0795C3D8" w14:textId="4D90D91E" w:rsidR="00534224" w:rsidRDefault="00534224" w:rsidP="00487C66">
            <w:pPr>
              <w:cnfStyle w:val="000000000000" w:firstRow="0" w:lastRow="0" w:firstColumn="0" w:lastColumn="0" w:oddVBand="0" w:evenVBand="0" w:oddHBand="0" w:evenHBand="0" w:firstRowFirstColumn="0" w:firstRowLastColumn="0" w:lastRowFirstColumn="0" w:lastRowLastColumn="0"/>
            </w:pPr>
            <w:r>
              <w:t>(2.34)</w:t>
            </w:r>
          </w:p>
        </w:tc>
        <w:tc>
          <w:tcPr>
            <w:tcW w:w="1442" w:type="dxa"/>
          </w:tcPr>
          <w:p w14:paraId="608491F1" w14:textId="77777777" w:rsidR="00534224" w:rsidRDefault="00527CA7" w:rsidP="00487C66">
            <w:pPr>
              <w:cnfStyle w:val="000000000000" w:firstRow="0" w:lastRow="0" w:firstColumn="0" w:lastColumn="0" w:oddVBand="0" w:evenVBand="0" w:oddHBand="0" w:evenHBand="0" w:firstRowFirstColumn="0" w:firstRowLastColumn="0" w:lastRowFirstColumn="0" w:lastRowLastColumn="0"/>
            </w:pPr>
            <w:r>
              <w:t>.183</w:t>
            </w:r>
          </w:p>
          <w:p w14:paraId="7AA7A69A" w14:textId="58DFB266" w:rsidR="00527CA7" w:rsidRDefault="00527CA7" w:rsidP="00487C66">
            <w:pPr>
              <w:cnfStyle w:val="000000000000" w:firstRow="0" w:lastRow="0" w:firstColumn="0" w:lastColumn="0" w:oddVBand="0" w:evenVBand="0" w:oddHBand="0" w:evenHBand="0" w:firstRowFirstColumn="0" w:firstRowLastColumn="0" w:lastRowFirstColumn="0" w:lastRowLastColumn="0"/>
            </w:pPr>
            <w:r>
              <w:t>(.697)</w:t>
            </w:r>
          </w:p>
        </w:tc>
      </w:tr>
      <w:tr w:rsidR="008759E9" w14:paraId="4AD9ED3D" w14:textId="0CAF67D8" w:rsidTr="00875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14:paraId="4C3DAC31" w14:textId="47EFAD7F" w:rsidR="00534224" w:rsidRDefault="00534224" w:rsidP="00487C66">
            <w:r>
              <w:t>EDUCATION</w:t>
            </w:r>
          </w:p>
        </w:tc>
        <w:tc>
          <w:tcPr>
            <w:tcW w:w="1159" w:type="dxa"/>
          </w:tcPr>
          <w:p w14:paraId="76D1774B" w14:textId="33A53BEA" w:rsidR="00534224" w:rsidRDefault="00534224" w:rsidP="00487C66">
            <w:pPr>
              <w:cnfStyle w:val="000000100000" w:firstRow="0" w:lastRow="0" w:firstColumn="0" w:lastColumn="0" w:oddVBand="0" w:evenVBand="0" w:oddHBand="1" w:evenHBand="0" w:firstRowFirstColumn="0" w:firstRowLastColumn="0" w:lastRowFirstColumn="0" w:lastRowLastColumn="0"/>
            </w:pPr>
            <w:r>
              <w:t xml:space="preserve">.357 </w:t>
            </w:r>
            <w:r w:rsidR="00527CA7">
              <w:t>***</w:t>
            </w:r>
          </w:p>
          <w:p w14:paraId="7503A4A5" w14:textId="5CDA5ED2" w:rsidR="00534224" w:rsidRDefault="00534224" w:rsidP="00487C66">
            <w:pPr>
              <w:cnfStyle w:val="000000100000" w:firstRow="0" w:lastRow="0" w:firstColumn="0" w:lastColumn="0" w:oddVBand="0" w:evenVBand="0" w:oddHBand="1" w:evenHBand="0" w:firstRowFirstColumn="0" w:firstRowLastColumn="0" w:lastRowFirstColumn="0" w:lastRowLastColumn="0"/>
            </w:pPr>
            <w:r>
              <w:t>(.120)</w:t>
            </w:r>
          </w:p>
        </w:tc>
        <w:tc>
          <w:tcPr>
            <w:tcW w:w="1245" w:type="dxa"/>
          </w:tcPr>
          <w:p w14:paraId="43034897" w14:textId="77777777" w:rsidR="00534224" w:rsidRDefault="00534224" w:rsidP="00487C66">
            <w:pPr>
              <w:cnfStyle w:val="000000100000" w:firstRow="0" w:lastRow="0" w:firstColumn="0" w:lastColumn="0" w:oddVBand="0" w:evenVBand="0" w:oddHBand="1" w:evenHBand="0" w:firstRowFirstColumn="0" w:firstRowLastColumn="0" w:lastRowFirstColumn="0" w:lastRowLastColumn="0"/>
            </w:pPr>
            <w:r>
              <w:t>-.012</w:t>
            </w:r>
          </w:p>
          <w:p w14:paraId="27D04DC5" w14:textId="7004A397" w:rsidR="00534224" w:rsidRDefault="00534224" w:rsidP="00487C66">
            <w:pPr>
              <w:cnfStyle w:val="000000100000" w:firstRow="0" w:lastRow="0" w:firstColumn="0" w:lastColumn="0" w:oddVBand="0" w:evenVBand="0" w:oddHBand="1" w:evenHBand="0" w:firstRowFirstColumn="0" w:firstRowLastColumn="0" w:lastRowFirstColumn="0" w:lastRowLastColumn="0"/>
            </w:pPr>
            <w:r>
              <w:t>(.218)</w:t>
            </w:r>
          </w:p>
        </w:tc>
        <w:tc>
          <w:tcPr>
            <w:tcW w:w="1158" w:type="dxa"/>
          </w:tcPr>
          <w:p w14:paraId="3D4CEA55" w14:textId="64F858A5" w:rsidR="00534224" w:rsidRDefault="00534224" w:rsidP="00487C66">
            <w:pPr>
              <w:cnfStyle w:val="000000100000" w:firstRow="0" w:lastRow="0" w:firstColumn="0" w:lastColumn="0" w:oddVBand="0" w:evenVBand="0" w:oddHBand="1" w:evenHBand="0" w:firstRowFirstColumn="0" w:firstRowLastColumn="0" w:lastRowFirstColumn="0" w:lastRowLastColumn="0"/>
            </w:pPr>
            <w:r>
              <w:t>.363</w:t>
            </w:r>
            <w:r w:rsidR="00527CA7">
              <w:t>**</w:t>
            </w:r>
          </w:p>
          <w:p w14:paraId="53BE5562" w14:textId="792AB0D2" w:rsidR="00534224" w:rsidRDefault="00534224" w:rsidP="00487C66">
            <w:pPr>
              <w:cnfStyle w:val="000000100000" w:firstRow="0" w:lastRow="0" w:firstColumn="0" w:lastColumn="0" w:oddVBand="0" w:evenVBand="0" w:oddHBand="1" w:evenHBand="0" w:firstRowFirstColumn="0" w:firstRowLastColumn="0" w:lastRowFirstColumn="0" w:lastRowLastColumn="0"/>
            </w:pPr>
            <w:r>
              <w:t>(.193)</w:t>
            </w:r>
          </w:p>
        </w:tc>
        <w:tc>
          <w:tcPr>
            <w:tcW w:w="1053" w:type="dxa"/>
          </w:tcPr>
          <w:p w14:paraId="09B76A4F" w14:textId="77777777" w:rsidR="00534224" w:rsidRDefault="00534224" w:rsidP="00487C66">
            <w:pPr>
              <w:cnfStyle w:val="000000100000" w:firstRow="0" w:lastRow="0" w:firstColumn="0" w:lastColumn="0" w:oddVBand="0" w:evenVBand="0" w:oddHBand="1" w:evenHBand="0" w:firstRowFirstColumn="0" w:firstRowLastColumn="0" w:lastRowFirstColumn="0" w:lastRowLastColumn="0"/>
            </w:pPr>
            <w:r>
              <w:t>-3.01</w:t>
            </w:r>
          </w:p>
          <w:p w14:paraId="7D4453E8" w14:textId="77C50763" w:rsidR="00534224" w:rsidRDefault="00534224" w:rsidP="00487C66">
            <w:pPr>
              <w:cnfStyle w:val="000000100000" w:firstRow="0" w:lastRow="0" w:firstColumn="0" w:lastColumn="0" w:oddVBand="0" w:evenVBand="0" w:oddHBand="1" w:evenHBand="0" w:firstRowFirstColumn="0" w:firstRowLastColumn="0" w:lastRowFirstColumn="0" w:lastRowLastColumn="0"/>
            </w:pPr>
            <w:r>
              <w:t>(3.38)</w:t>
            </w:r>
          </w:p>
        </w:tc>
        <w:tc>
          <w:tcPr>
            <w:tcW w:w="1195" w:type="dxa"/>
          </w:tcPr>
          <w:p w14:paraId="3FDCF5A2" w14:textId="6F200BAF" w:rsidR="00534224" w:rsidRDefault="00534224" w:rsidP="00487C66">
            <w:pPr>
              <w:cnfStyle w:val="000000100000" w:firstRow="0" w:lastRow="0" w:firstColumn="0" w:lastColumn="0" w:oddVBand="0" w:evenVBand="0" w:oddHBand="1" w:evenHBand="0" w:firstRowFirstColumn="0" w:firstRowLastColumn="0" w:lastRowFirstColumn="0" w:lastRowLastColumn="0"/>
            </w:pPr>
            <w:r>
              <w:t>.762***</w:t>
            </w:r>
          </w:p>
          <w:p w14:paraId="4153E737" w14:textId="2830B1C1" w:rsidR="00534224" w:rsidRDefault="00534224" w:rsidP="00487C66">
            <w:pPr>
              <w:cnfStyle w:val="000000100000" w:firstRow="0" w:lastRow="0" w:firstColumn="0" w:lastColumn="0" w:oddVBand="0" w:evenVBand="0" w:oddHBand="1" w:evenHBand="0" w:firstRowFirstColumn="0" w:firstRowLastColumn="0" w:lastRowFirstColumn="0" w:lastRowLastColumn="0"/>
            </w:pPr>
            <w:r>
              <w:t>(.337)</w:t>
            </w:r>
          </w:p>
        </w:tc>
        <w:tc>
          <w:tcPr>
            <w:tcW w:w="1102" w:type="dxa"/>
          </w:tcPr>
          <w:p w14:paraId="33D26673" w14:textId="77777777" w:rsidR="00534224" w:rsidRDefault="00534224" w:rsidP="00487C66">
            <w:pPr>
              <w:cnfStyle w:val="000000100000" w:firstRow="0" w:lastRow="0" w:firstColumn="0" w:lastColumn="0" w:oddVBand="0" w:evenVBand="0" w:oddHBand="1" w:evenHBand="0" w:firstRowFirstColumn="0" w:firstRowLastColumn="0" w:lastRowFirstColumn="0" w:lastRowLastColumn="0"/>
            </w:pPr>
            <w:r>
              <w:t>---</w:t>
            </w:r>
          </w:p>
          <w:p w14:paraId="4334D37F" w14:textId="25BA4C3B" w:rsidR="00534224" w:rsidRDefault="00534224" w:rsidP="00487C66">
            <w:pPr>
              <w:cnfStyle w:val="000000100000" w:firstRow="0" w:lastRow="0" w:firstColumn="0" w:lastColumn="0" w:oddVBand="0" w:evenVBand="0" w:oddHBand="1" w:evenHBand="0" w:firstRowFirstColumn="0" w:firstRowLastColumn="0" w:lastRowFirstColumn="0" w:lastRowLastColumn="0"/>
            </w:pPr>
            <w:r>
              <w:t>---</w:t>
            </w:r>
          </w:p>
        </w:tc>
        <w:tc>
          <w:tcPr>
            <w:tcW w:w="1442" w:type="dxa"/>
          </w:tcPr>
          <w:p w14:paraId="18CBE9D2" w14:textId="200B1258" w:rsidR="00534224" w:rsidRDefault="00527CA7" w:rsidP="00487C66">
            <w:pPr>
              <w:cnfStyle w:val="000000100000" w:firstRow="0" w:lastRow="0" w:firstColumn="0" w:lastColumn="0" w:oddVBand="0" w:evenVBand="0" w:oddHBand="1" w:evenHBand="0" w:firstRowFirstColumn="0" w:firstRowLastColumn="0" w:lastRowFirstColumn="0" w:lastRowLastColumn="0"/>
            </w:pPr>
            <w:r>
              <w:t>-.522**</w:t>
            </w:r>
          </w:p>
          <w:p w14:paraId="402F93B9" w14:textId="62242778" w:rsidR="00527CA7" w:rsidRDefault="00527CA7" w:rsidP="00487C66">
            <w:pPr>
              <w:cnfStyle w:val="000000100000" w:firstRow="0" w:lastRow="0" w:firstColumn="0" w:lastColumn="0" w:oddVBand="0" w:evenVBand="0" w:oddHBand="1" w:evenHBand="0" w:firstRowFirstColumn="0" w:firstRowLastColumn="0" w:lastRowFirstColumn="0" w:lastRowLastColumn="0"/>
            </w:pPr>
            <w:r>
              <w:t>(.268)</w:t>
            </w:r>
          </w:p>
        </w:tc>
      </w:tr>
    </w:tbl>
    <w:p w14:paraId="4C2E3AB5" w14:textId="248F1363" w:rsidR="00AE3646" w:rsidRDefault="00AE3646" w:rsidP="00487C66">
      <w:pPr>
        <w:rPr>
          <w:sz w:val="16"/>
          <w:szCs w:val="16"/>
        </w:rPr>
      </w:pPr>
      <w:r>
        <w:rPr>
          <w:sz w:val="16"/>
          <w:szCs w:val="16"/>
        </w:rPr>
        <w:t>Age omitted from data set</w:t>
      </w:r>
    </w:p>
    <w:p w14:paraId="3E9869FA" w14:textId="61D5CCF1" w:rsidR="0013755B" w:rsidRPr="00D406DD" w:rsidRDefault="000B42C5" w:rsidP="00487C66">
      <w:pPr>
        <w:rPr>
          <w:sz w:val="16"/>
          <w:szCs w:val="16"/>
        </w:rPr>
      </w:pPr>
      <w:r w:rsidRPr="00D406DD">
        <w:rPr>
          <w:sz w:val="16"/>
          <w:szCs w:val="16"/>
        </w:rPr>
        <w:t xml:space="preserve">Education attainment data omitted for Asian due to lack of </w:t>
      </w:r>
      <w:r w:rsidR="007B7F8D" w:rsidRPr="00D406DD">
        <w:rPr>
          <w:sz w:val="16"/>
          <w:szCs w:val="16"/>
        </w:rPr>
        <w:t>respondents</w:t>
      </w:r>
    </w:p>
    <w:p w14:paraId="169B49EC" w14:textId="6FABF0B2" w:rsidR="007B7F8D" w:rsidRPr="00D406DD" w:rsidRDefault="000B42C5" w:rsidP="00487C66">
      <w:pPr>
        <w:rPr>
          <w:sz w:val="16"/>
          <w:szCs w:val="16"/>
        </w:rPr>
      </w:pPr>
      <w:r w:rsidRPr="00AE3646">
        <w:rPr>
          <w:sz w:val="16"/>
          <w:szCs w:val="16"/>
        </w:rPr>
        <w:t xml:space="preserve">Standard deviation omitted for Black </w:t>
      </w:r>
      <w:r w:rsidR="00C63631" w:rsidRPr="00AE3646">
        <w:rPr>
          <w:sz w:val="16"/>
          <w:szCs w:val="16"/>
        </w:rPr>
        <w:t>respondents’</w:t>
      </w:r>
      <w:r w:rsidRPr="00AE3646">
        <w:rPr>
          <w:sz w:val="16"/>
          <w:szCs w:val="16"/>
        </w:rPr>
        <w:t xml:space="preserve">’ preference for White partner </w:t>
      </w:r>
      <w:r w:rsidR="00AE3646" w:rsidRPr="00AE3646">
        <w:rPr>
          <w:sz w:val="16"/>
          <w:szCs w:val="16"/>
        </w:rPr>
        <w:t>because there were no relevant cases</w:t>
      </w:r>
    </w:p>
    <w:p w14:paraId="3B3DE05D" w14:textId="7559FA4F" w:rsidR="00527CA7" w:rsidRPr="00D406DD" w:rsidRDefault="00527CA7" w:rsidP="00487C66">
      <w:pPr>
        <w:rPr>
          <w:sz w:val="16"/>
          <w:szCs w:val="16"/>
        </w:rPr>
      </w:pPr>
      <w:r w:rsidRPr="00D406DD">
        <w:rPr>
          <w:sz w:val="16"/>
          <w:szCs w:val="16"/>
        </w:rPr>
        <w:t>Figures with with three asterisks denote a statistically significant p-value (&lt;.05), while figures with two asteri</w:t>
      </w:r>
      <w:r w:rsidR="00D406DD" w:rsidRPr="00D406DD">
        <w:rPr>
          <w:sz w:val="16"/>
          <w:szCs w:val="16"/>
        </w:rPr>
        <w:t xml:space="preserve">sks </w:t>
      </w:r>
      <w:r w:rsidRPr="00D406DD">
        <w:rPr>
          <w:sz w:val="16"/>
          <w:szCs w:val="16"/>
        </w:rPr>
        <w:t xml:space="preserve">denotes a p-value &lt; .10, and one asterisk denotes a p-value &lt; .25.  </w:t>
      </w:r>
    </w:p>
    <w:p w14:paraId="6955A631" w14:textId="4FD513F8" w:rsidR="00527CA7" w:rsidRPr="00D406DD" w:rsidRDefault="00527CA7" w:rsidP="00487C66">
      <w:pPr>
        <w:rPr>
          <w:sz w:val="16"/>
          <w:szCs w:val="16"/>
        </w:rPr>
      </w:pPr>
      <w:r w:rsidRPr="00D406DD">
        <w:rPr>
          <w:sz w:val="16"/>
          <w:szCs w:val="16"/>
        </w:rPr>
        <w:t xml:space="preserve">Standard error is noted in parentheses.  </w:t>
      </w:r>
    </w:p>
    <w:p w14:paraId="0E230FEB" w14:textId="77777777" w:rsidR="000B42C5" w:rsidRDefault="000B42C5" w:rsidP="00487C66">
      <w:pPr>
        <w:rPr>
          <w:b/>
        </w:rPr>
      </w:pPr>
    </w:p>
    <w:p w14:paraId="5CA50043" w14:textId="77777777" w:rsidR="004814B4" w:rsidRPr="004814B4" w:rsidRDefault="004814B4" w:rsidP="00487C66">
      <w:pPr>
        <w:rPr>
          <w:b/>
        </w:rPr>
      </w:pPr>
    </w:p>
    <w:p w14:paraId="47088D78" w14:textId="5AD2A5C7" w:rsidR="00AE3646" w:rsidRPr="004814B4" w:rsidRDefault="00177B21" w:rsidP="00487C66">
      <w:pPr>
        <w:rPr>
          <w:b/>
        </w:rPr>
      </w:pPr>
      <w:r w:rsidRPr="004814B4">
        <w:rPr>
          <w:b/>
        </w:rPr>
        <w:t>Figure 1</w:t>
      </w:r>
      <w:r w:rsidR="00AE3646" w:rsidRPr="004814B4">
        <w:rPr>
          <w:b/>
        </w:rPr>
        <w:t>: Graph of 95% confidence intervals for probability of selecting a White partner</w:t>
      </w:r>
    </w:p>
    <w:p w14:paraId="4DF287FA" w14:textId="2E281C72" w:rsidR="00177B21" w:rsidRPr="00177B21" w:rsidRDefault="00631EAB" w:rsidP="00487C66">
      <w:pPr>
        <w:rPr>
          <w:b/>
        </w:rPr>
      </w:pPr>
      <w:r>
        <w:rPr>
          <w:noProof/>
        </w:rPr>
        <w:drawing>
          <wp:inline distT="0" distB="0" distL="0" distR="0" wp14:anchorId="3A07B5A0" wp14:editId="54CF9EEE">
            <wp:extent cx="5769214" cy="3025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 PALS.png"/>
                    <pic:cNvPicPr/>
                  </pic:nvPicPr>
                  <pic:blipFill>
                    <a:blip r:embed="rId8">
                      <a:extLst>
                        <a:ext uri="{28A0092B-C50C-407E-A947-70E740481C1C}">
                          <a14:useLocalDpi xmlns:a14="http://schemas.microsoft.com/office/drawing/2010/main" val="0"/>
                        </a:ext>
                      </a:extLst>
                    </a:blip>
                    <a:stretch>
                      <a:fillRect/>
                    </a:stretch>
                  </pic:blipFill>
                  <pic:spPr>
                    <a:xfrm>
                      <a:off x="0" y="0"/>
                      <a:ext cx="5769214" cy="3025140"/>
                    </a:xfrm>
                    <a:prstGeom prst="rect">
                      <a:avLst/>
                    </a:prstGeom>
                  </pic:spPr>
                </pic:pic>
              </a:graphicData>
            </a:graphic>
          </wp:inline>
        </w:drawing>
      </w:r>
    </w:p>
    <w:p w14:paraId="72D19616" w14:textId="022D496D" w:rsidR="00165AFE" w:rsidRDefault="00631EAB" w:rsidP="00487C66">
      <w:r>
        <w:t xml:space="preserve"> </w:t>
      </w:r>
    </w:p>
    <w:p w14:paraId="47F0FE3A" w14:textId="77777777" w:rsidR="00915C06" w:rsidRDefault="00915C06" w:rsidP="00487C66"/>
    <w:p w14:paraId="79F45A7D" w14:textId="48DFDA6D" w:rsidR="00AE3646" w:rsidRDefault="003C342F" w:rsidP="00487C66">
      <w:r>
        <w:t>Table 2 shows da</w:t>
      </w:r>
      <w:r w:rsidR="002954AB">
        <w:t>ta from the HCMST study, which</w:t>
      </w:r>
      <w:r w:rsidR="0042137B">
        <w:t xml:space="preserve"> indicate</w:t>
      </w:r>
      <w:r>
        <w:t xml:space="preserve"> prevalence of Republican respondents stating their partners were White, compared to Democrat respondents.  </w:t>
      </w:r>
      <w:r w:rsidR="00AE3646">
        <w:t>M8</w:t>
      </w:r>
      <w:r w:rsidR="00D406DD">
        <w:t xml:space="preserve"> includes all Republican respondents’ p</w:t>
      </w:r>
      <w:r w:rsidR="00AE3646">
        <w:t>reference for White partners, M9</w:t>
      </w:r>
      <w:r w:rsidR="00D406DD">
        <w:t xml:space="preserve"> includes White </w:t>
      </w:r>
      <w:r w:rsidR="00AE3646">
        <w:t>only respondents’ preference, M10</w:t>
      </w:r>
      <w:r w:rsidR="00D406DD">
        <w:t xml:space="preserve"> in</w:t>
      </w:r>
      <w:r w:rsidR="00AE3646">
        <w:t>cludes non-Whites for Whites, M11</w:t>
      </w:r>
      <w:r w:rsidR="00D406DD">
        <w:t xml:space="preserve"> in</w:t>
      </w:r>
      <w:r w:rsidR="00AE3646">
        <w:t>cludes Blacks for Whites, and M12</w:t>
      </w:r>
      <w:r w:rsidR="00D406DD">
        <w:t xml:space="preserve"> includes Hispanics for Whites.  Similar to data drawn from the PALS study, Republicans were more likely to have White partners than Democrats across all race</w:t>
      </w:r>
      <w:r w:rsidR="0042137B">
        <w:t>s and ethnicities.  The data were</w:t>
      </w:r>
      <w:r w:rsidR="00D406DD">
        <w:t xml:space="preserve"> not </w:t>
      </w:r>
      <w:r w:rsidR="00BF3BC6">
        <w:t xml:space="preserve">statistically </w:t>
      </w:r>
      <w:r w:rsidR="00D406DD">
        <w:t>significant for Whites only and Hispanics, still, it leans in the direction of White preference</w:t>
      </w:r>
      <w:r w:rsidR="00BF3BC6">
        <w:t xml:space="preserve"> as indicated in M9 and M12</w:t>
      </w:r>
      <w:r w:rsidR="00D406DD">
        <w:t xml:space="preserve">.  </w:t>
      </w:r>
      <w:r w:rsidR="00BF3BC6">
        <w:t>In M10, n</w:t>
      </w:r>
      <w:r w:rsidR="009A7A30">
        <w:t>on-White Republican men overall were less likely to have White partners than non-White Republican women with some significance.  Increasing education had the largest impact on Hispanics for White partners.  T</w:t>
      </w:r>
      <w:r w:rsidR="0042137B">
        <w:t>he data in Table 2 also support</w:t>
      </w:r>
      <w:r w:rsidR="009A7A30">
        <w:t xml:space="preserve"> the hypothesis that Republicans are less likely than Democrats to prefer White partners.</w:t>
      </w:r>
    </w:p>
    <w:p w14:paraId="20474B84" w14:textId="77777777" w:rsidR="0016565E" w:rsidRDefault="0016565E" w:rsidP="00487C66"/>
    <w:p w14:paraId="6A28D82C" w14:textId="77777777" w:rsidR="0016565E" w:rsidRDefault="0016565E" w:rsidP="00487C66"/>
    <w:p w14:paraId="59F49F53" w14:textId="189126B2" w:rsidR="009A7A30" w:rsidRPr="004814B4" w:rsidRDefault="00165AFE" w:rsidP="00165AFE">
      <w:pPr>
        <w:rPr>
          <w:b/>
        </w:rPr>
      </w:pPr>
      <w:r w:rsidRPr="004814B4">
        <w:rPr>
          <w:b/>
        </w:rPr>
        <w:t xml:space="preserve">Table 2: HCMST </w:t>
      </w:r>
      <w:r w:rsidR="00177A72" w:rsidRPr="004814B4">
        <w:rPr>
          <w:b/>
        </w:rPr>
        <w:t xml:space="preserve">Total </w:t>
      </w:r>
      <w:r w:rsidRPr="004814B4">
        <w:rPr>
          <w:b/>
        </w:rPr>
        <w:t>Preference for White Partners</w:t>
      </w:r>
    </w:p>
    <w:tbl>
      <w:tblPr>
        <w:tblStyle w:val="PlainTable3"/>
        <w:tblW w:w="0" w:type="auto"/>
        <w:tblLook w:val="04A0" w:firstRow="1" w:lastRow="0" w:firstColumn="1" w:lastColumn="0" w:noHBand="0" w:noVBand="1"/>
      </w:tblPr>
      <w:tblGrid>
        <w:gridCol w:w="1417"/>
        <w:gridCol w:w="1326"/>
        <w:gridCol w:w="1323"/>
        <w:gridCol w:w="1333"/>
        <w:gridCol w:w="1328"/>
        <w:gridCol w:w="1328"/>
      </w:tblGrid>
      <w:tr w:rsidR="003B2512" w14:paraId="2CCF9954" w14:textId="77777777" w:rsidTr="009A7A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93" w:type="dxa"/>
          </w:tcPr>
          <w:p w14:paraId="7E0E3DCE" w14:textId="5C596403" w:rsidR="003B2512" w:rsidRDefault="003B2512" w:rsidP="00815663"/>
        </w:tc>
        <w:tc>
          <w:tcPr>
            <w:tcW w:w="1326" w:type="dxa"/>
          </w:tcPr>
          <w:p w14:paraId="203165FE" w14:textId="77777777" w:rsidR="003B2512" w:rsidRDefault="00631EAB" w:rsidP="00815663">
            <w:pPr>
              <w:cnfStyle w:val="100000000000" w:firstRow="1" w:lastRow="0" w:firstColumn="0" w:lastColumn="0" w:oddVBand="0" w:evenVBand="0" w:oddHBand="0" w:evenHBand="0" w:firstRowFirstColumn="0" w:firstRowLastColumn="0" w:lastRowFirstColumn="0" w:lastRowLastColumn="0"/>
            </w:pPr>
            <w:r>
              <w:t>M</w:t>
            </w:r>
            <w:r w:rsidR="00AE3646">
              <w:t>8</w:t>
            </w:r>
          </w:p>
          <w:p w14:paraId="0365FB01" w14:textId="428B29C2" w:rsidR="0016565E" w:rsidRPr="0016565E"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 xml:space="preserve">all </w:t>
            </w:r>
          </w:p>
        </w:tc>
        <w:tc>
          <w:tcPr>
            <w:tcW w:w="1323" w:type="dxa"/>
          </w:tcPr>
          <w:p w14:paraId="4AC4C1FF" w14:textId="77777777" w:rsidR="0016565E" w:rsidRDefault="00631EAB" w:rsidP="00815663">
            <w:pPr>
              <w:cnfStyle w:val="100000000000" w:firstRow="1" w:lastRow="0" w:firstColumn="0" w:lastColumn="0" w:oddVBand="0" w:evenVBand="0" w:oddHBand="0" w:evenHBand="0" w:firstRowFirstColumn="0" w:firstRowLastColumn="0" w:lastRowFirstColumn="0" w:lastRowLastColumn="0"/>
            </w:pPr>
            <w:r>
              <w:t>M</w:t>
            </w:r>
            <w:r w:rsidR="00AE3646">
              <w:t>9</w:t>
            </w:r>
          </w:p>
          <w:p w14:paraId="7A5B0FE1" w14:textId="6FCDC3AD" w:rsidR="0016565E" w:rsidRPr="0016565E"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white</w:t>
            </w:r>
          </w:p>
        </w:tc>
        <w:tc>
          <w:tcPr>
            <w:tcW w:w="1333" w:type="dxa"/>
          </w:tcPr>
          <w:p w14:paraId="070D129C" w14:textId="77777777" w:rsidR="003B2512" w:rsidRDefault="00631EAB" w:rsidP="00815663">
            <w:pPr>
              <w:cnfStyle w:val="100000000000" w:firstRow="1" w:lastRow="0" w:firstColumn="0" w:lastColumn="0" w:oddVBand="0" w:evenVBand="0" w:oddHBand="0" w:evenHBand="0" w:firstRowFirstColumn="0" w:firstRowLastColumn="0" w:lastRowFirstColumn="0" w:lastRowLastColumn="0"/>
            </w:pPr>
            <w:r>
              <w:t>M</w:t>
            </w:r>
            <w:r w:rsidR="00AE3646">
              <w:t>10</w:t>
            </w:r>
          </w:p>
          <w:p w14:paraId="127D25A0" w14:textId="43D8B9A3" w:rsidR="0016565E" w:rsidRPr="0016565E"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nonwhite</w:t>
            </w:r>
          </w:p>
        </w:tc>
        <w:tc>
          <w:tcPr>
            <w:tcW w:w="1328" w:type="dxa"/>
          </w:tcPr>
          <w:p w14:paraId="6DCA3F76" w14:textId="77777777" w:rsidR="003B2512" w:rsidRDefault="00631EAB" w:rsidP="00815663">
            <w:pPr>
              <w:cnfStyle w:val="100000000000" w:firstRow="1" w:lastRow="0" w:firstColumn="0" w:lastColumn="0" w:oddVBand="0" w:evenVBand="0" w:oddHBand="0" w:evenHBand="0" w:firstRowFirstColumn="0" w:firstRowLastColumn="0" w:lastRowFirstColumn="0" w:lastRowLastColumn="0"/>
            </w:pPr>
            <w:r>
              <w:t>M</w:t>
            </w:r>
            <w:r w:rsidR="00AE3646">
              <w:t>11</w:t>
            </w:r>
          </w:p>
          <w:p w14:paraId="66191A67" w14:textId="6C566A5E" w:rsidR="0016565E" w:rsidRPr="0016565E"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black</w:t>
            </w:r>
          </w:p>
        </w:tc>
        <w:tc>
          <w:tcPr>
            <w:tcW w:w="1328" w:type="dxa"/>
          </w:tcPr>
          <w:p w14:paraId="042DBFF3" w14:textId="77777777" w:rsidR="003B2512" w:rsidRDefault="00631EAB" w:rsidP="00815663">
            <w:pPr>
              <w:cnfStyle w:val="100000000000" w:firstRow="1" w:lastRow="0" w:firstColumn="0" w:lastColumn="0" w:oddVBand="0" w:evenVBand="0" w:oddHBand="0" w:evenHBand="0" w:firstRowFirstColumn="0" w:firstRowLastColumn="0" w:lastRowFirstColumn="0" w:lastRowLastColumn="0"/>
            </w:pPr>
            <w:r>
              <w:t>M</w:t>
            </w:r>
            <w:r w:rsidR="00AE3646">
              <w:t>12</w:t>
            </w:r>
          </w:p>
          <w:p w14:paraId="6C16D2DB" w14:textId="4A3B9547" w:rsidR="0016565E" w:rsidRPr="0016565E" w:rsidRDefault="0016565E" w:rsidP="0016565E">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hispanic</w:t>
            </w:r>
          </w:p>
        </w:tc>
      </w:tr>
      <w:tr w:rsidR="003B2512" w14:paraId="6E0A9B2C" w14:textId="77777777" w:rsidTr="009A7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333A03A2" w14:textId="77777777" w:rsidR="003B2512" w:rsidRDefault="003B2512" w:rsidP="00815663">
            <w:r>
              <w:t>REP/DEM</w:t>
            </w:r>
          </w:p>
        </w:tc>
        <w:tc>
          <w:tcPr>
            <w:tcW w:w="1326" w:type="dxa"/>
          </w:tcPr>
          <w:p w14:paraId="53AA28B4"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1.17***</w:t>
            </w:r>
          </w:p>
          <w:p w14:paraId="41E86CD7"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(.154)</w:t>
            </w:r>
          </w:p>
        </w:tc>
        <w:tc>
          <w:tcPr>
            <w:tcW w:w="1323" w:type="dxa"/>
          </w:tcPr>
          <w:p w14:paraId="0CA439B8"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.231</w:t>
            </w:r>
          </w:p>
          <w:p w14:paraId="1346F182"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(.270)</w:t>
            </w:r>
          </w:p>
        </w:tc>
        <w:tc>
          <w:tcPr>
            <w:tcW w:w="1333" w:type="dxa"/>
          </w:tcPr>
          <w:p w14:paraId="1A23E860" w14:textId="1CED2EFF" w:rsidR="003B2512" w:rsidRDefault="003B2512" w:rsidP="00815663">
            <w:pPr>
              <w:cnfStyle w:val="000000100000" w:firstRow="0" w:lastRow="0" w:firstColumn="0" w:lastColumn="0" w:oddVBand="0" w:evenVBand="0" w:oddHBand="1" w:evenHBand="0" w:firstRowFirstColumn="0" w:firstRowLastColumn="0" w:lastRowFirstColumn="0" w:lastRowLastColumn="0"/>
            </w:pPr>
            <w:r>
              <w:t>.983***</w:t>
            </w:r>
          </w:p>
          <w:p w14:paraId="23ABBB68" w14:textId="6E967401" w:rsidR="003B2512" w:rsidRDefault="003B2512" w:rsidP="00815663">
            <w:pPr>
              <w:cnfStyle w:val="000000100000" w:firstRow="0" w:lastRow="0" w:firstColumn="0" w:lastColumn="0" w:oddVBand="0" w:evenVBand="0" w:oddHBand="1" w:evenHBand="0" w:firstRowFirstColumn="0" w:firstRowLastColumn="0" w:lastRowFirstColumn="0" w:lastRowLastColumn="0"/>
            </w:pPr>
            <w:r>
              <w:t>(.233)</w:t>
            </w:r>
          </w:p>
        </w:tc>
        <w:tc>
          <w:tcPr>
            <w:tcW w:w="1328" w:type="dxa"/>
          </w:tcPr>
          <w:p w14:paraId="4B763671"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1.68***</w:t>
            </w:r>
          </w:p>
          <w:p w14:paraId="0E413A95" w14:textId="2E0C0546" w:rsidR="003B2512" w:rsidRDefault="003B2512" w:rsidP="00815663">
            <w:pPr>
              <w:cnfStyle w:val="000000100000" w:firstRow="0" w:lastRow="0" w:firstColumn="0" w:lastColumn="0" w:oddVBand="0" w:evenVBand="0" w:oddHBand="1" w:evenHBand="0" w:firstRowFirstColumn="0" w:firstRowLastColumn="0" w:lastRowFirstColumn="0" w:lastRowLastColumn="0"/>
            </w:pPr>
            <w:r>
              <w:t>(.832)</w:t>
            </w:r>
          </w:p>
        </w:tc>
        <w:tc>
          <w:tcPr>
            <w:tcW w:w="1328" w:type="dxa"/>
          </w:tcPr>
          <w:p w14:paraId="28448FF9" w14:textId="01C94291" w:rsidR="003B2512" w:rsidRDefault="00645345" w:rsidP="00815663">
            <w:pPr>
              <w:cnfStyle w:val="000000100000" w:firstRow="0" w:lastRow="0" w:firstColumn="0" w:lastColumn="0" w:oddVBand="0" w:evenVBand="0" w:oddHBand="1" w:evenHBand="0" w:firstRowFirstColumn="0" w:firstRowLastColumn="0" w:lastRowFirstColumn="0" w:lastRowLastColumn="0"/>
            </w:pPr>
            <w:r>
              <w:t>.320</w:t>
            </w:r>
          </w:p>
          <w:p w14:paraId="777129A3" w14:textId="57D5A23C" w:rsidR="003B2512" w:rsidRDefault="003B2512" w:rsidP="00815663">
            <w:pPr>
              <w:cnfStyle w:val="000000100000" w:firstRow="0" w:lastRow="0" w:firstColumn="0" w:lastColumn="0" w:oddVBand="0" w:evenVBand="0" w:oddHBand="1" w:evenHBand="0" w:firstRowFirstColumn="0" w:firstRowLastColumn="0" w:lastRowFirstColumn="0" w:lastRowLastColumn="0"/>
            </w:pPr>
            <w:r>
              <w:t>(.345)</w:t>
            </w:r>
          </w:p>
        </w:tc>
      </w:tr>
      <w:tr w:rsidR="003B2512" w14:paraId="1206DA19" w14:textId="77777777" w:rsidTr="009A7A30">
        <w:tc>
          <w:tcPr>
            <w:cnfStyle w:val="001000000000" w:firstRow="0" w:lastRow="0" w:firstColumn="1" w:lastColumn="0" w:oddVBand="0" w:evenVBand="0" w:oddHBand="0" w:evenHBand="0" w:firstRowFirstColumn="0" w:firstRowLastColumn="0" w:lastRowFirstColumn="0" w:lastRowLastColumn="0"/>
            <w:tcW w:w="1393" w:type="dxa"/>
          </w:tcPr>
          <w:p w14:paraId="27EFDF05" w14:textId="69540877" w:rsidR="003B2512" w:rsidRDefault="003B2512" w:rsidP="00815663">
            <w:r>
              <w:t>MALE</w:t>
            </w:r>
          </w:p>
        </w:tc>
        <w:tc>
          <w:tcPr>
            <w:tcW w:w="1326" w:type="dxa"/>
          </w:tcPr>
          <w:p w14:paraId="384B9C5B" w14:textId="77777777" w:rsidR="003B2512" w:rsidRDefault="003B2512" w:rsidP="00815663">
            <w:pPr>
              <w:cnfStyle w:val="000000000000" w:firstRow="0" w:lastRow="0" w:firstColumn="0" w:lastColumn="0" w:oddVBand="0" w:evenVBand="0" w:oddHBand="0" w:evenHBand="0" w:firstRowFirstColumn="0" w:firstRowLastColumn="0" w:lastRowFirstColumn="0" w:lastRowLastColumn="0"/>
            </w:pPr>
            <w:r>
              <w:t>-.033</w:t>
            </w:r>
          </w:p>
          <w:p w14:paraId="47BA2B38" w14:textId="77777777" w:rsidR="003B2512" w:rsidRDefault="003B2512" w:rsidP="00815663">
            <w:pPr>
              <w:cnfStyle w:val="000000000000" w:firstRow="0" w:lastRow="0" w:firstColumn="0" w:lastColumn="0" w:oddVBand="0" w:evenVBand="0" w:oddHBand="0" w:evenHBand="0" w:firstRowFirstColumn="0" w:firstRowLastColumn="0" w:lastRowFirstColumn="0" w:lastRowLastColumn="0"/>
            </w:pPr>
            <w:r>
              <w:t>(135)</w:t>
            </w:r>
          </w:p>
        </w:tc>
        <w:tc>
          <w:tcPr>
            <w:tcW w:w="1323" w:type="dxa"/>
          </w:tcPr>
          <w:p w14:paraId="4C18ED38" w14:textId="4AB1FA01" w:rsidR="003B2512" w:rsidRDefault="003B2512" w:rsidP="00815663">
            <w:pPr>
              <w:cnfStyle w:val="000000000000" w:firstRow="0" w:lastRow="0" w:firstColumn="0" w:lastColumn="0" w:oddVBand="0" w:evenVBand="0" w:oddHBand="0" w:evenHBand="0" w:firstRowFirstColumn="0" w:firstRowLastColumn="0" w:lastRowFirstColumn="0" w:lastRowLastColumn="0"/>
            </w:pPr>
            <w:r>
              <w:t>.256</w:t>
            </w:r>
          </w:p>
          <w:p w14:paraId="73514A11" w14:textId="77777777" w:rsidR="003B2512" w:rsidRDefault="003B2512" w:rsidP="00815663">
            <w:pPr>
              <w:cnfStyle w:val="000000000000" w:firstRow="0" w:lastRow="0" w:firstColumn="0" w:lastColumn="0" w:oddVBand="0" w:evenVBand="0" w:oddHBand="0" w:evenHBand="0" w:firstRowFirstColumn="0" w:firstRowLastColumn="0" w:lastRowFirstColumn="0" w:lastRowLastColumn="0"/>
            </w:pPr>
            <w:r>
              <w:t>(.257)</w:t>
            </w:r>
          </w:p>
        </w:tc>
        <w:tc>
          <w:tcPr>
            <w:tcW w:w="1333" w:type="dxa"/>
          </w:tcPr>
          <w:p w14:paraId="52309E04" w14:textId="65C53E7D" w:rsidR="003B2512" w:rsidRDefault="003B2512" w:rsidP="00815663">
            <w:pPr>
              <w:cnfStyle w:val="000000000000" w:firstRow="0" w:lastRow="0" w:firstColumn="0" w:lastColumn="0" w:oddVBand="0" w:evenVBand="0" w:oddHBand="0" w:evenHBand="0" w:firstRowFirstColumn="0" w:firstRowLastColumn="0" w:lastRowFirstColumn="0" w:lastRowLastColumn="0"/>
            </w:pPr>
            <w:r>
              <w:t>-.325*</w:t>
            </w:r>
          </w:p>
          <w:p w14:paraId="10936E62" w14:textId="3B2717B5" w:rsidR="003B2512" w:rsidRDefault="003B2512" w:rsidP="00815663">
            <w:pPr>
              <w:cnfStyle w:val="000000000000" w:firstRow="0" w:lastRow="0" w:firstColumn="0" w:lastColumn="0" w:oddVBand="0" w:evenVBand="0" w:oddHBand="0" w:evenHBand="0" w:firstRowFirstColumn="0" w:firstRowLastColumn="0" w:lastRowFirstColumn="0" w:lastRowLastColumn="0"/>
            </w:pPr>
            <w:r>
              <w:t>(.209)</w:t>
            </w:r>
          </w:p>
        </w:tc>
        <w:tc>
          <w:tcPr>
            <w:tcW w:w="1328" w:type="dxa"/>
          </w:tcPr>
          <w:p w14:paraId="1E330A86" w14:textId="019B2708" w:rsidR="003B2512" w:rsidRDefault="003B2512" w:rsidP="00815663">
            <w:pPr>
              <w:cnfStyle w:val="000000000000" w:firstRow="0" w:lastRow="0" w:firstColumn="0" w:lastColumn="0" w:oddVBand="0" w:evenVBand="0" w:oddHBand="0" w:evenHBand="0" w:firstRowFirstColumn="0" w:firstRowLastColumn="0" w:lastRowFirstColumn="0" w:lastRowLastColumn="0"/>
            </w:pPr>
            <w:r>
              <w:t>-.902*</w:t>
            </w:r>
          </w:p>
          <w:p w14:paraId="02FE50FD" w14:textId="38FDF48A" w:rsidR="003B2512" w:rsidRDefault="003B2512" w:rsidP="00815663">
            <w:pPr>
              <w:cnfStyle w:val="000000000000" w:firstRow="0" w:lastRow="0" w:firstColumn="0" w:lastColumn="0" w:oddVBand="0" w:evenVBand="0" w:oddHBand="0" w:evenHBand="0" w:firstRowFirstColumn="0" w:firstRowLastColumn="0" w:lastRowFirstColumn="0" w:lastRowLastColumn="0"/>
            </w:pPr>
            <w:r>
              <w:t>(.646)</w:t>
            </w:r>
          </w:p>
        </w:tc>
        <w:tc>
          <w:tcPr>
            <w:tcW w:w="1328" w:type="dxa"/>
          </w:tcPr>
          <w:p w14:paraId="6CCAF9BA" w14:textId="1333C594" w:rsidR="003B2512" w:rsidRDefault="003B2512" w:rsidP="00815663">
            <w:pPr>
              <w:cnfStyle w:val="000000000000" w:firstRow="0" w:lastRow="0" w:firstColumn="0" w:lastColumn="0" w:oddVBand="0" w:evenVBand="0" w:oddHBand="0" w:evenHBand="0" w:firstRowFirstColumn="0" w:firstRowLastColumn="0" w:lastRowFirstColumn="0" w:lastRowLastColumn="0"/>
            </w:pPr>
            <w:r>
              <w:t>-.414*</w:t>
            </w:r>
          </w:p>
          <w:p w14:paraId="7175B3E7" w14:textId="41DB4005" w:rsidR="003B2512" w:rsidRDefault="003B2512" w:rsidP="00815663">
            <w:pPr>
              <w:cnfStyle w:val="000000000000" w:firstRow="0" w:lastRow="0" w:firstColumn="0" w:lastColumn="0" w:oddVBand="0" w:evenVBand="0" w:oddHBand="0" w:evenHBand="0" w:firstRowFirstColumn="0" w:firstRowLastColumn="0" w:lastRowFirstColumn="0" w:lastRowLastColumn="0"/>
            </w:pPr>
            <w:r>
              <w:t>(.335)</w:t>
            </w:r>
          </w:p>
        </w:tc>
      </w:tr>
      <w:tr w:rsidR="003B2512" w14:paraId="573DA436" w14:textId="77777777" w:rsidTr="009A7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3" w:type="dxa"/>
          </w:tcPr>
          <w:p w14:paraId="2BE9B079" w14:textId="27278415" w:rsidR="003B2512" w:rsidRDefault="003B2512" w:rsidP="00815663">
            <w:r>
              <w:t>EDUCATION</w:t>
            </w:r>
          </w:p>
        </w:tc>
        <w:tc>
          <w:tcPr>
            <w:tcW w:w="1326" w:type="dxa"/>
          </w:tcPr>
          <w:p w14:paraId="3F23DF0F"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.086*</w:t>
            </w:r>
          </w:p>
          <w:p w14:paraId="5E3118C4"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(073)</w:t>
            </w:r>
          </w:p>
        </w:tc>
        <w:tc>
          <w:tcPr>
            <w:tcW w:w="1323" w:type="dxa"/>
          </w:tcPr>
          <w:p w14:paraId="6FCC1329"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-.024</w:t>
            </w:r>
          </w:p>
          <w:p w14:paraId="1C8FFAA3" w14:textId="0308074E" w:rsidR="003B2512" w:rsidRDefault="003B2512" w:rsidP="00815663">
            <w:pPr>
              <w:cnfStyle w:val="000000100000" w:firstRow="0" w:lastRow="0" w:firstColumn="0" w:lastColumn="0" w:oddVBand="0" w:evenVBand="0" w:oddHBand="1" w:evenHBand="0" w:firstRowFirstColumn="0" w:firstRowLastColumn="0" w:lastRowFirstColumn="0" w:lastRowLastColumn="0"/>
            </w:pPr>
            <w:r>
              <w:t>(.151)</w:t>
            </w:r>
          </w:p>
        </w:tc>
        <w:tc>
          <w:tcPr>
            <w:tcW w:w="1333" w:type="dxa"/>
          </w:tcPr>
          <w:p w14:paraId="4A231C31" w14:textId="77777777" w:rsidR="003B2512" w:rsidRDefault="003B2512" w:rsidP="00815663">
            <w:pPr>
              <w:cnfStyle w:val="000000100000" w:firstRow="0" w:lastRow="0" w:firstColumn="0" w:lastColumn="0" w:oddVBand="0" w:evenVBand="0" w:oddHBand="1" w:evenHBand="0" w:firstRowFirstColumn="0" w:firstRowLastColumn="0" w:lastRowFirstColumn="0" w:lastRowLastColumn="0"/>
            </w:pPr>
            <w:r>
              <w:t>.124</w:t>
            </w:r>
          </w:p>
          <w:p w14:paraId="5A8EF41D" w14:textId="746320BE" w:rsidR="003B2512" w:rsidRDefault="003B2512" w:rsidP="00815663">
            <w:pPr>
              <w:cnfStyle w:val="000000100000" w:firstRow="0" w:lastRow="0" w:firstColumn="0" w:lastColumn="0" w:oddVBand="0" w:evenVBand="0" w:oddHBand="1" w:evenHBand="0" w:firstRowFirstColumn="0" w:firstRowLastColumn="0" w:lastRowFirstColumn="0" w:lastRowLastColumn="0"/>
            </w:pPr>
            <w:r>
              <w:t>(.104)</w:t>
            </w:r>
          </w:p>
        </w:tc>
        <w:tc>
          <w:tcPr>
            <w:tcW w:w="1328" w:type="dxa"/>
          </w:tcPr>
          <w:p w14:paraId="383509AA" w14:textId="7E94A9D7" w:rsidR="003B2512" w:rsidRDefault="003B2512" w:rsidP="00815663">
            <w:pPr>
              <w:cnfStyle w:val="000000100000" w:firstRow="0" w:lastRow="0" w:firstColumn="0" w:lastColumn="0" w:oddVBand="0" w:evenVBand="0" w:oddHBand="1" w:evenHBand="0" w:firstRowFirstColumn="0" w:firstRowLastColumn="0" w:lastRowFirstColumn="0" w:lastRowLastColumn="0"/>
            </w:pPr>
            <w:r>
              <w:t>-.341*</w:t>
            </w:r>
          </w:p>
          <w:p w14:paraId="3937DF84" w14:textId="291DFD8C" w:rsidR="003B2512" w:rsidRDefault="003B2512" w:rsidP="00815663">
            <w:pPr>
              <w:cnfStyle w:val="000000100000" w:firstRow="0" w:lastRow="0" w:firstColumn="0" w:lastColumn="0" w:oddVBand="0" w:evenVBand="0" w:oddHBand="1" w:evenHBand="0" w:firstRowFirstColumn="0" w:firstRowLastColumn="0" w:lastRowFirstColumn="0" w:lastRowLastColumn="0"/>
            </w:pPr>
            <w:r>
              <w:t>(.258)</w:t>
            </w:r>
          </w:p>
        </w:tc>
        <w:tc>
          <w:tcPr>
            <w:tcW w:w="1328" w:type="dxa"/>
          </w:tcPr>
          <w:p w14:paraId="6BDC9F14" w14:textId="02DA21F8" w:rsidR="003B2512" w:rsidRDefault="003B2512" w:rsidP="00815663">
            <w:pPr>
              <w:cnfStyle w:val="000000100000" w:firstRow="0" w:lastRow="0" w:firstColumn="0" w:lastColumn="0" w:oddVBand="0" w:evenVBand="0" w:oddHBand="1" w:evenHBand="0" w:firstRowFirstColumn="0" w:firstRowLastColumn="0" w:lastRowFirstColumn="0" w:lastRowLastColumn="0"/>
            </w:pPr>
            <w:r>
              <w:t>.488***</w:t>
            </w:r>
          </w:p>
          <w:p w14:paraId="2F86A2C5" w14:textId="09CFC58B" w:rsidR="003B2512" w:rsidRDefault="003B2512" w:rsidP="00815663">
            <w:pPr>
              <w:cnfStyle w:val="000000100000" w:firstRow="0" w:lastRow="0" w:firstColumn="0" w:lastColumn="0" w:oddVBand="0" w:evenVBand="0" w:oddHBand="1" w:evenHBand="0" w:firstRowFirstColumn="0" w:firstRowLastColumn="0" w:lastRowFirstColumn="0" w:lastRowLastColumn="0"/>
            </w:pPr>
            <w:r>
              <w:t>(.195)</w:t>
            </w:r>
          </w:p>
        </w:tc>
      </w:tr>
    </w:tbl>
    <w:p w14:paraId="34646E88" w14:textId="77777777" w:rsidR="009A7A30" w:rsidRPr="00D406DD" w:rsidRDefault="009A7A30" w:rsidP="009A7A30">
      <w:pPr>
        <w:rPr>
          <w:sz w:val="16"/>
          <w:szCs w:val="16"/>
        </w:rPr>
      </w:pPr>
      <w:r w:rsidRPr="00D406DD">
        <w:rPr>
          <w:sz w:val="16"/>
          <w:szCs w:val="16"/>
        </w:rPr>
        <w:t xml:space="preserve">Figures with with three asterisks denote a statistically significant p-value (&lt;.05), while figures with two asterisks denotes a p-value &lt; .10, and one asterisk denotes a p-value &lt; .25.  </w:t>
      </w:r>
    </w:p>
    <w:p w14:paraId="6C46EC22" w14:textId="2148AD92" w:rsidR="00177A72" w:rsidRDefault="009A7A30" w:rsidP="00487C66">
      <w:r w:rsidRPr="00D406DD">
        <w:rPr>
          <w:sz w:val="16"/>
          <w:szCs w:val="16"/>
        </w:rPr>
        <w:t xml:space="preserve">Standard error is noted in parentheses.  </w:t>
      </w:r>
    </w:p>
    <w:p w14:paraId="2F0024E6" w14:textId="77777777" w:rsidR="009A7A30" w:rsidRDefault="009A7A30" w:rsidP="009A7A30"/>
    <w:p w14:paraId="722CF79A" w14:textId="77777777" w:rsidR="00E62011" w:rsidRDefault="00E62011" w:rsidP="009A7A30"/>
    <w:p w14:paraId="00966E0E" w14:textId="47003E82" w:rsidR="004814B4" w:rsidRDefault="009A7A30" w:rsidP="009A7A30">
      <w:r>
        <w:t xml:space="preserve">Table 3 also shows data from the HCMST study, however, indicating Hispanic Republicans’ </w:t>
      </w:r>
      <w:r w:rsidR="002954AB">
        <w:t xml:space="preserve">partner </w:t>
      </w:r>
      <w:r>
        <w:t>preference compared to Hispanics Democrats.  M1</w:t>
      </w:r>
      <w:r w:rsidR="0016565E">
        <w:t>3</w:t>
      </w:r>
      <w:r>
        <w:t xml:space="preserve"> includes preference for</w:t>
      </w:r>
      <w:r w:rsidR="0016565E">
        <w:t xml:space="preserve"> White non-Hispanic partners, M14</w:t>
      </w:r>
      <w:r>
        <w:t xml:space="preserve"> includes pr</w:t>
      </w:r>
      <w:r w:rsidR="0016565E">
        <w:t>eference for White Hispanics, M15</w:t>
      </w:r>
      <w:r>
        <w:t xml:space="preserve"> includes prefer</w:t>
      </w:r>
      <w:r w:rsidR="0016565E">
        <w:t>ence for non-White Hispanics, M16</w:t>
      </w:r>
      <w:r>
        <w:t xml:space="preserve"> includes pref</w:t>
      </w:r>
      <w:r w:rsidR="0016565E">
        <w:t>erence for all Hispanics, and M17</w:t>
      </w:r>
      <w:r>
        <w:t xml:space="preserve"> includes preference for non-White non-Hispanic partners.  </w:t>
      </w:r>
      <w:r w:rsidR="00BF3BC6">
        <w:t>Indicated by M13, R</w:t>
      </w:r>
      <w:r w:rsidR="00E62011">
        <w:t>epublican Hispanics were more likely to hav</w:t>
      </w:r>
      <w:r w:rsidR="004814B4">
        <w:t xml:space="preserve">e White partners than Democrats.  M14, M16, and M17 show that Hispanic Republicans are </w:t>
      </w:r>
      <w:r w:rsidR="00E62011">
        <w:t>less likely to have Hispanic and non-Wh</w:t>
      </w:r>
      <w:r w:rsidR="0042137B">
        <w:t xml:space="preserve">ite non-Hispanic partners.  </w:t>
      </w:r>
      <w:r w:rsidR="004814B4">
        <w:t>The one exception to the lower likelihood of having a Hispanic partner is shown by M15, which shows that Hispanic Republics are actually more likely than Hispanic Democrats to have a non-White Hispanic partner.  The data for this model was inconsistent, however, not statistically significant.</w:t>
      </w:r>
    </w:p>
    <w:p w14:paraId="13863197" w14:textId="650B6BA3" w:rsidR="009A7A30" w:rsidRDefault="004814B4" w:rsidP="00487C66">
      <w:r>
        <w:t xml:space="preserve"> Aside from M15, t</w:t>
      </w:r>
      <w:r w:rsidR="0042137B">
        <w:t>hese data were</w:t>
      </w:r>
      <w:r w:rsidR="00E62011">
        <w:t xml:space="preserve"> significant and support</w:t>
      </w:r>
      <w:r>
        <w:t>ed</w:t>
      </w:r>
      <w:r w:rsidR="00E62011">
        <w:t xml:space="preserve"> the second hypothesis that compared to Hispanic Democrats, Hispanic Republicans will demonstrate more preference for White partners.</w:t>
      </w:r>
      <w:r>
        <w:t xml:space="preserve"> </w:t>
      </w:r>
    </w:p>
    <w:p w14:paraId="1E2926CE" w14:textId="77777777" w:rsidR="009A7A30" w:rsidRDefault="009A7A30" w:rsidP="00487C66"/>
    <w:p w14:paraId="4107E095" w14:textId="77777777" w:rsidR="004814B4" w:rsidRDefault="004814B4" w:rsidP="00487C66"/>
    <w:p w14:paraId="3941179D" w14:textId="77DF80F9" w:rsidR="003B2512" w:rsidRDefault="003B2512" w:rsidP="00487C66">
      <w:r>
        <w:t>Table 3: HCMST Hispanic</w:t>
      </w:r>
      <w:r w:rsidR="0016565E">
        <w:t>s’</w:t>
      </w:r>
      <w:r>
        <w:t xml:space="preserve"> </w:t>
      </w:r>
      <w:r w:rsidR="00177A72">
        <w:t>Partner Preference</w:t>
      </w:r>
    </w:p>
    <w:tbl>
      <w:tblPr>
        <w:tblStyle w:val="PlainTable3"/>
        <w:tblW w:w="0" w:type="auto"/>
        <w:tblLook w:val="04A0" w:firstRow="1" w:lastRow="0" w:firstColumn="1" w:lastColumn="0" w:noHBand="0" w:noVBand="1"/>
      </w:tblPr>
      <w:tblGrid>
        <w:gridCol w:w="1492"/>
        <w:gridCol w:w="1410"/>
        <w:gridCol w:w="1190"/>
        <w:gridCol w:w="1420"/>
        <w:gridCol w:w="1420"/>
        <w:gridCol w:w="1471"/>
      </w:tblGrid>
      <w:tr w:rsidR="00645345" w14:paraId="42124404" w14:textId="77777777" w:rsidTr="009A7A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92" w:type="dxa"/>
          </w:tcPr>
          <w:p w14:paraId="32DADDC9" w14:textId="77777777" w:rsidR="00645345" w:rsidRDefault="00645345" w:rsidP="00487C66"/>
        </w:tc>
        <w:tc>
          <w:tcPr>
            <w:tcW w:w="1410" w:type="dxa"/>
          </w:tcPr>
          <w:p w14:paraId="3B003692" w14:textId="77777777" w:rsidR="00645345" w:rsidRDefault="00631EAB" w:rsidP="00487C66">
            <w:pPr>
              <w:cnfStyle w:val="100000000000" w:firstRow="1" w:lastRow="0" w:firstColumn="0" w:lastColumn="0" w:oddVBand="0" w:evenVBand="0" w:oddHBand="0" w:evenHBand="0" w:firstRowFirstColumn="0" w:firstRowLastColumn="0" w:lastRowFirstColumn="0" w:lastRowLastColumn="0"/>
            </w:pPr>
            <w:r>
              <w:t>M1</w:t>
            </w:r>
            <w:r w:rsidR="0016565E">
              <w:t>3</w:t>
            </w:r>
          </w:p>
          <w:p w14:paraId="117B332D" w14:textId="538C6D1C" w:rsidR="0016565E" w:rsidRPr="0016565E" w:rsidRDefault="0016565E" w:rsidP="00487C66">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white nonhispanic</w:t>
            </w:r>
          </w:p>
        </w:tc>
        <w:tc>
          <w:tcPr>
            <w:tcW w:w="1190" w:type="dxa"/>
          </w:tcPr>
          <w:p w14:paraId="0BD29152" w14:textId="77777777" w:rsidR="00645345" w:rsidRDefault="00631EAB" w:rsidP="00487C66">
            <w:pPr>
              <w:cnfStyle w:val="100000000000" w:firstRow="1" w:lastRow="0" w:firstColumn="0" w:lastColumn="0" w:oddVBand="0" w:evenVBand="0" w:oddHBand="0" w:evenHBand="0" w:firstRowFirstColumn="0" w:firstRowLastColumn="0" w:lastRowFirstColumn="0" w:lastRowLastColumn="0"/>
            </w:pPr>
            <w:r>
              <w:t>M</w:t>
            </w:r>
            <w:r w:rsidR="0016565E">
              <w:t>14</w:t>
            </w:r>
          </w:p>
          <w:p w14:paraId="1FA7AF80" w14:textId="197583F1" w:rsidR="0016565E" w:rsidRPr="0016565E" w:rsidRDefault="0016565E" w:rsidP="00487C66">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white hispanics</w:t>
            </w:r>
          </w:p>
        </w:tc>
        <w:tc>
          <w:tcPr>
            <w:tcW w:w="1420" w:type="dxa"/>
          </w:tcPr>
          <w:p w14:paraId="4C536734" w14:textId="77777777" w:rsidR="00645345" w:rsidRDefault="00631EAB" w:rsidP="00487C66">
            <w:pPr>
              <w:cnfStyle w:val="100000000000" w:firstRow="1" w:lastRow="0" w:firstColumn="0" w:lastColumn="0" w:oddVBand="0" w:evenVBand="0" w:oddHBand="0" w:evenHBand="0" w:firstRowFirstColumn="0" w:firstRowLastColumn="0" w:lastRowFirstColumn="0" w:lastRowLastColumn="0"/>
            </w:pPr>
            <w:r>
              <w:t>M</w:t>
            </w:r>
            <w:r w:rsidR="0016565E">
              <w:t>15</w:t>
            </w:r>
          </w:p>
          <w:p w14:paraId="10759C0B" w14:textId="36AB07A3" w:rsidR="0016565E" w:rsidRPr="0016565E" w:rsidRDefault="0016565E" w:rsidP="00487C66">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nonwhite hispanics</w:t>
            </w:r>
          </w:p>
        </w:tc>
        <w:tc>
          <w:tcPr>
            <w:tcW w:w="1420" w:type="dxa"/>
          </w:tcPr>
          <w:p w14:paraId="5A50D892" w14:textId="77777777" w:rsidR="00645345" w:rsidRDefault="00631EAB" w:rsidP="00487C66">
            <w:pPr>
              <w:cnfStyle w:val="100000000000" w:firstRow="1" w:lastRow="0" w:firstColumn="0" w:lastColumn="0" w:oddVBand="0" w:evenVBand="0" w:oddHBand="0" w:evenHBand="0" w:firstRowFirstColumn="0" w:firstRowLastColumn="0" w:lastRowFirstColumn="0" w:lastRowLastColumn="0"/>
            </w:pPr>
            <w:r>
              <w:t>M</w:t>
            </w:r>
            <w:r w:rsidR="0016565E">
              <w:t>16</w:t>
            </w:r>
          </w:p>
          <w:p w14:paraId="0F878146" w14:textId="6A914981" w:rsidR="0016565E" w:rsidRPr="0016565E" w:rsidRDefault="0016565E" w:rsidP="00487C66">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all hispanics</w:t>
            </w:r>
          </w:p>
        </w:tc>
        <w:tc>
          <w:tcPr>
            <w:tcW w:w="1420" w:type="dxa"/>
          </w:tcPr>
          <w:p w14:paraId="62BDCC5A" w14:textId="77777777" w:rsidR="00645345" w:rsidRDefault="00631EAB" w:rsidP="00487C66">
            <w:pPr>
              <w:cnfStyle w:val="100000000000" w:firstRow="1" w:lastRow="0" w:firstColumn="0" w:lastColumn="0" w:oddVBand="0" w:evenVBand="0" w:oddHBand="0" w:evenHBand="0" w:firstRowFirstColumn="0" w:firstRowLastColumn="0" w:lastRowFirstColumn="0" w:lastRowLastColumn="0"/>
            </w:pPr>
            <w:r>
              <w:t>M</w:t>
            </w:r>
            <w:r w:rsidR="0016565E">
              <w:t>17</w:t>
            </w:r>
          </w:p>
          <w:p w14:paraId="0AEFFD29" w14:textId="26558784" w:rsidR="0016565E" w:rsidRPr="0016565E" w:rsidRDefault="0016565E" w:rsidP="00487C66">
            <w:pPr>
              <w:cnfStyle w:val="100000000000" w:firstRow="1" w:lastRow="0" w:firstColumn="0" w:lastColumn="0" w:oddVBand="0" w:evenVBand="0" w:oddHBand="0" w:evenHBand="0" w:firstRowFirstColumn="0" w:firstRowLastColumn="0" w:lastRowFirstColumn="0" w:lastRowLastColumn="0"/>
              <w:rPr>
                <w:b w:val="0"/>
                <w:sz w:val="20"/>
                <w:szCs w:val="20"/>
              </w:rPr>
            </w:pPr>
            <w:r w:rsidRPr="0016565E">
              <w:rPr>
                <w:b w:val="0"/>
                <w:sz w:val="20"/>
                <w:szCs w:val="20"/>
              </w:rPr>
              <w:t>nonwhite nonhispanics</w:t>
            </w:r>
          </w:p>
        </w:tc>
      </w:tr>
      <w:tr w:rsidR="00645345" w14:paraId="44362FFD" w14:textId="77777777" w:rsidTr="009A7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51C81875" w14:textId="4BA5FAFE" w:rsidR="00645345" w:rsidRDefault="00645345" w:rsidP="00487C66">
            <w:r>
              <w:t>REP/DEM</w:t>
            </w:r>
          </w:p>
        </w:tc>
        <w:tc>
          <w:tcPr>
            <w:tcW w:w="1410" w:type="dxa"/>
          </w:tcPr>
          <w:p w14:paraId="7F4A6C14" w14:textId="26413D04" w:rsidR="00645345" w:rsidRDefault="00645345" w:rsidP="00487C66">
            <w:pPr>
              <w:cnfStyle w:val="000000100000" w:firstRow="0" w:lastRow="0" w:firstColumn="0" w:lastColumn="0" w:oddVBand="0" w:evenVBand="0" w:oddHBand="1" w:evenHBand="0" w:firstRowFirstColumn="0" w:firstRowLastColumn="0" w:lastRowFirstColumn="0" w:lastRowLastColumn="0"/>
            </w:pPr>
            <w:r>
              <w:t>.944***</w:t>
            </w:r>
          </w:p>
          <w:p w14:paraId="045F1387" w14:textId="43C2E112" w:rsidR="00645345" w:rsidRDefault="00645345" w:rsidP="00487C66">
            <w:pPr>
              <w:cnfStyle w:val="000000100000" w:firstRow="0" w:lastRow="0" w:firstColumn="0" w:lastColumn="0" w:oddVBand="0" w:evenVBand="0" w:oddHBand="1" w:evenHBand="0" w:firstRowFirstColumn="0" w:firstRowLastColumn="0" w:lastRowFirstColumn="0" w:lastRowLastColumn="0"/>
            </w:pPr>
            <w:r>
              <w:t>(.315)</w:t>
            </w:r>
          </w:p>
        </w:tc>
        <w:tc>
          <w:tcPr>
            <w:tcW w:w="1190" w:type="dxa"/>
          </w:tcPr>
          <w:p w14:paraId="7E6D1E3C" w14:textId="63E5EE6E" w:rsidR="00645345" w:rsidRDefault="00177A72" w:rsidP="00487C66">
            <w:pPr>
              <w:cnfStyle w:val="000000100000" w:firstRow="0" w:lastRow="0" w:firstColumn="0" w:lastColumn="0" w:oddVBand="0" w:evenVBand="0" w:oddHBand="1" w:evenHBand="0" w:firstRowFirstColumn="0" w:firstRowLastColumn="0" w:lastRowFirstColumn="0" w:lastRowLastColumn="0"/>
            </w:pPr>
            <w:r>
              <w:t>-.878***</w:t>
            </w:r>
          </w:p>
          <w:p w14:paraId="6DCB35A8" w14:textId="69FB2C78" w:rsidR="00177A72" w:rsidRDefault="00177A72" w:rsidP="00487C66">
            <w:pPr>
              <w:cnfStyle w:val="000000100000" w:firstRow="0" w:lastRow="0" w:firstColumn="0" w:lastColumn="0" w:oddVBand="0" w:evenVBand="0" w:oddHBand="1" w:evenHBand="0" w:firstRowFirstColumn="0" w:firstRowLastColumn="0" w:lastRowFirstColumn="0" w:lastRowLastColumn="0"/>
            </w:pPr>
            <w:r>
              <w:t>(.357)</w:t>
            </w:r>
          </w:p>
        </w:tc>
        <w:tc>
          <w:tcPr>
            <w:tcW w:w="1420" w:type="dxa"/>
          </w:tcPr>
          <w:p w14:paraId="69B43340" w14:textId="77777777" w:rsidR="00645345" w:rsidRDefault="00645345" w:rsidP="00487C66">
            <w:pPr>
              <w:cnfStyle w:val="000000100000" w:firstRow="0" w:lastRow="0" w:firstColumn="0" w:lastColumn="0" w:oddVBand="0" w:evenVBand="0" w:oddHBand="1" w:evenHBand="0" w:firstRowFirstColumn="0" w:firstRowLastColumn="0" w:lastRowFirstColumn="0" w:lastRowLastColumn="0"/>
            </w:pPr>
            <w:r>
              <w:t>.072</w:t>
            </w:r>
          </w:p>
          <w:p w14:paraId="27938FEB" w14:textId="5FAF9308" w:rsidR="00645345" w:rsidRDefault="00645345" w:rsidP="00487C66">
            <w:pPr>
              <w:cnfStyle w:val="000000100000" w:firstRow="0" w:lastRow="0" w:firstColumn="0" w:lastColumn="0" w:oddVBand="0" w:evenVBand="0" w:oddHBand="1" w:evenHBand="0" w:firstRowFirstColumn="0" w:firstRowLastColumn="0" w:lastRowFirstColumn="0" w:lastRowLastColumn="0"/>
            </w:pPr>
            <w:r>
              <w:t>(.429)</w:t>
            </w:r>
          </w:p>
        </w:tc>
        <w:tc>
          <w:tcPr>
            <w:tcW w:w="1420" w:type="dxa"/>
          </w:tcPr>
          <w:p w14:paraId="19EA9BAE" w14:textId="77777777" w:rsidR="00645345" w:rsidRDefault="00645345" w:rsidP="00815663">
            <w:pPr>
              <w:cnfStyle w:val="000000100000" w:firstRow="0" w:lastRow="0" w:firstColumn="0" w:lastColumn="0" w:oddVBand="0" w:evenVBand="0" w:oddHBand="1" w:evenHBand="0" w:firstRowFirstColumn="0" w:firstRowLastColumn="0" w:lastRowFirstColumn="0" w:lastRowLastColumn="0"/>
            </w:pPr>
            <w:r>
              <w:t>-.476*</w:t>
            </w:r>
          </w:p>
          <w:p w14:paraId="5EDEA922" w14:textId="58632EA3" w:rsidR="00645345" w:rsidRDefault="00645345" w:rsidP="00487C66">
            <w:pPr>
              <w:cnfStyle w:val="000000100000" w:firstRow="0" w:lastRow="0" w:firstColumn="0" w:lastColumn="0" w:oddVBand="0" w:evenVBand="0" w:oddHBand="1" w:evenHBand="0" w:firstRowFirstColumn="0" w:firstRowLastColumn="0" w:lastRowFirstColumn="0" w:lastRowLastColumn="0"/>
            </w:pPr>
            <w:r>
              <w:t>(.307)</w:t>
            </w:r>
          </w:p>
        </w:tc>
        <w:tc>
          <w:tcPr>
            <w:tcW w:w="1420" w:type="dxa"/>
          </w:tcPr>
          <w:p w14:paraId="12B376E6" w14:textId="2CB3CD49" w:rsidR="00645345" w:rsidRDefault="00177A72" w:rsidP="00487C66">
            <w:pPr>
              <w:cnfStyle w:val="000000100000" w:firstRow="0" w:lastRow="0" w:firstColumn="0" w:lastColumn="0" w:oddVBand="0" w:evenVBand="0" w:oddHBand="1" w:evenHBand="0" w:firstRowFirstColumn="0" w:firstRowLastColumn="0" w:lastRowFirstColumn="0" w:lastRowLastColumn="0"/>
            </w:pPr>
            <w:r>
              <w:t>-.996***</w:t>
            </w:r>
          </w:p>
          <w:p w14:paraId="6304FCDE" w14:textId="341F37FE" w:rsidR="00177A72" w:rsidRDefault="00177A72" w:rsidP="00487C66">
            <w:pPr>
              <w:cnfStyle w:val="000000100000" w:firstRow="0" w:lastRow="0" w:firstColumn="0" w:lastColumn="0" w:oddVBand="0" w:evenVBand="0" w:oddHBand="1" w:evenHBand="0" w:firstRowFirstColumn="0" w:firstRowLastColumn="0" w:lastRowFirstColumn="0" w:lastRowLastColumn="0"/>
            </w:pPr>
            <w:r>
              <w:t>(.489)</w:t>
            </w:r>
          </w:p>
        </w:tc>
      </w:tr>
      <w:tr w:rsidR="00645345" w14:paraId="2B6003F9" w14:textId="77777777" w:rsidTr="009A7A30">
        <w:tc>
          <w:tcPr>
            <w:cnfStyle w:val="001000000000" w:firstRow="0" w:lastRow="0" w:firstColumn="1" w:lastColumn="0" w:oddVBand="0" w:evenVBand="0" w:oddHBand="0" w:evenHBand="0" w:firstRowFirstColumn="0" w:firstRowLastColumn="0" w:lastRowFirstColumn="0" w:lastRowLastColumn="0"/>
            <w:tcW w:w="1492" w:type="dxa"/>
          </w:tcPr>
          <w:p w14:paraId="6DDBCCC8" w14:textId="3B2DE01B" w:rsidR="00645345" w:rsidRDefault="00645345" w:rsidP="00487C66">
            <w:r>
              <w:t>MALE</w:t>
            </w:r>
          </w:p>
        </w:tc>
        <w:tc>
          <w:tcPr>
            <w:tcW w:w="1410" w:type="dxa"/>
          </w:tcPr>
          <w:p w14:paraId="2FCE9540" w14:textId="4F1C6E01" w:rsidR="00645345" w:rsidRDefault="00645345" w:rsidP="00487C66">
            <w:pPr>
              <w:cnfStyle w:val="000000000000" w:firstRow="0" w:lastRow="0" w:firstColumn="0" w:lastColumn="0" w:oddVBand="0" w:evenVBand="0" w:oddHBand="0" w:evenHBand="0" w:firstRowFirstColumn="0" w:firstRowLastColumn="0" w:lastRowFirstColumn="0" w:lastRowLastColumn="0"/>
            </w:pPr>
            <w:r>
              <w:t>-.449*</w:t>
            </w:r>
          </w:p>
          <w:p w14:paraId="244C06A0" w14:textId="7D8AC109" w:rsidR="00645345" w:rsidRDefault="00645345" w:rsidP="00487C66">
            <w:pPr>
              <w:cnfStyle w:val="000000000000" w:firstRow="0" w:lastRow="0" w:firstColumn="0" w:lastColumn="0" w:oddVBand="0" w:evenVBand="0" w:oddHBand="0" w:evenHBand="0" w:firstRowFirstColumn="0" w:firstRowLastColumn="0" w:lastRowFirstColumn="0" w:lastRowLastColumn="0"/>
            </w:pPr>
            <w:r>
              <w:t>(.310)</w:t>
            </w:r>
          </w:p>
        </w:tc>
        <w:tc>
          <w:tcPr>
            <w:tcW w:w="1190" w:type="dxa"/>
          </w:tcPr>
          <w:p w14:paraId="06F8CEF3" w14:textId="78BD871E" w:rsidR="00645345" w:rsidRDefault="00177A72" w:rsidP="00487C66">
            <w:pPr>
              <w:cnfStyle w:val="000000000000" w:firstRow="0" w:lastRow="0" w:firstColumn="0" w:lastColumn="0" w:oddVBand="0" w:evenVBand="0" w:oddHBand="0" w:evenHBand="0" w:firstRowFirstColumn="0" w:firstRowLastColumn="0" w:lastRowFirstColumn="0" w:lastRowLastColumn="0"/>
            </w:pPr>
            <w:r>
              <w:t>.125</w:t>
            </w:r>
          </w:p>
          <w:p w14:paraId="651F6A45" w14:textId="19F58190" w:rsidR="00177A72" w:rsidRDefault="00177A72" w:rsidP="00487C66">
            <w:pPr>
              <w:cnfStyle w:val="000000000000" w:firstRow="0" w:lastRow="0" w:firstColumn="0" w:lastColumn="0" w:oddVBand="0" w:evenVBand="0" w:oddHBand="0" w:evenHBand="0" w:firstRowFirstColumn="0" w:firstRowLastColumn="0" w:lastRowFirstColumn="0" w:lastRowLastColumn="0"/>
            </w:pPr>
            <w:r>
              <w:t>(.348)</w:t>
            </w:r>
          </w:p>
        </w:tc>
        <w:tc>
          <w:tcPr>
            <w:tcW w:w="1420" w:type="dxa"/>
          </w:tcPr>
          <w:p w14:paraId="6DA87145" w14:textId="77777777" w:rsidR="00645345" w:rsidRDefault="00645345" w:rsidP="00487C66">
            <w:pPr>
              <w:cnfStyle w:val="000000000000" w:firstRow="0" w:lastRow="0" w:firstColumn="0" w:lastColumn="0" w:oddVBand="0" w:evenVBand="0" w:oddHBand="0" w:evenHBand="0" w:firstRowFirstColumn="0" w:firstRowLastColumn="0" w:lastRowFirstColumn="0" w:lastRowLastColumn="0"/>
            </w:pPr>
            <w:r>
              <w:t>.414</w:t>
            </w:r>
          </w:p>
          <w:p w14:paraId="04DBA242" w14:textId="30B80924" w:rsidR="00645345" w:rsidRDefault="00177A72" w:rsidP="00487C66">
            <w:pPr>
              <w:cnfStyle w:val="000000000000" w:firstRow="0" w:lastRow="0" w:firstColumn="0" w:lastColumn="0" w:oddVBand="0" w:evenVBand="0" w:oddHBand="0" w:evenHBand="0" w:firstRowFirstColumn="0" w:firstRowLastColumn="0" w:lastRowFirstColumn="0" w:lastRowLastColumn="0"/>
            </w:pPr>
            <w:r>
              <w:t>(.430)</w:t>
            </w:r>
          </w:p>
        </w:tc>
        <w:tc>
          <w:tcPr>
            <w:tcW w:w="1420" w:type="dxa"/>
          </w:tcPr>
          <w:p w14:paraId="7001078B" w14:textId="77777777" w:rsidR="00645345" w:rsidRDefault="00645345" w:rsidP="00815663">
            <w:pPr>
              <w:cnfStyle w:val="000000000000" w:firstRow="0" w:lastRow="0" w:firstColumn="0" w:lastColumn="0" w:oddVBand="0" w:evenVBand="0" w:oddHBand="0" w:evenHBand="0" w:firstRowFirstColumn="0" w:firstRowLastColumn="0" w:lastRowFirstColumn="0" w:lastRowLastColumn="0"/>
            </w:pPr>
            <w:r>
              <w:t>.401*</w:t>
            </w:r>
          </w:p>
          <w:p w14:paraId="11FFDA42" w14:textId="728B41A6" w:rsidR="00645345" w:rsidRDefault="00645345" w:rsidP="00487C66">
            <w:pPr>
              <w:cnfStyle w:val="000000000000" w:firstRow="0" w:lastRow="0" w:firstColumn="0" w:lastColumn="0" w:oddVBand="0" w:evenVBand="0" w:oddHBand="0" w:evenHBand="0" w:firstRowFirstColumn="0" w:firstRowLastColumn="0" w:lastRowFirstColumn="0" w:lastRowLastColumn="0"/>
            </w:pPr>
            <w:r>
              <w:t>(.303)</w:t>
            </w:r>
          </w:p>
        </w:tc>
        <w:tc>
          <w:tcPr>
            <w:tcW w:w="1420" w:type="dxa"/>
          </w:tcPr>
          <w:p w14:paraId="4565506A" w14:textId="77777777" w:rsidR="00645345" w:rsidRDefault="00177A72" w:rsidP="00487C66">
            <w:pPr>
              <w:cnfStyle w:val="000000000000" w:firstRow="0" w:lastRow="0" w:firstColumn="0" w:lastColumn="0" w:oddVBand="0" w:evenVBand="0" w:oddHBand="0" w:evenHBand="0" w:firstRowFirstColumn="0" w:firstRowLastColumn="0" w:lastRowFirstColumn="0" w:lastRowLastColumn="0"/>
            </w:pPr>
            <w:r>
              <w:t>.140</w:t>
            </w:r>
          </w:p>
          <w:p w14:paraId="78EC6742" w14:textId="5ACABCAF" w:rsidR="00177A72" w:rsidRDefault="00177A72" w:rsidP="00487C66">
            <w:pPr>
              <w:cnfStyle w:val="000000000000" w:firstRow="0" w:lastRow="0" w:firstColumn="0" w:lastColumn="0" w:oddVBand="0" w:evenVBand="0" w:oddHBand="0" w:evenHBand="0" w:firstRowFirstColumn="0" w:firstRowLastColumn="0" w:lastRowFirstColumn="0" w:lastRowLastColumn="0"/>
            </w:pPr>
            <w:r>
              <w:t>(.451)</w:t>
            </w:r>
          </w:p>
        </w:tc>
      </w:tr>
      <w:tr w:rsidR="00645345" w14:paraId="71455381" w14:textId="77777777" w:rsidTr="009A7A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2" w:type="dxa"/>
          </w:tcPr>
          <w:p w14:paraId="1D853709" w14:textId="122803B7" w:rsidR="00645345" w:rsidRDefault="00645345" w:rsidP="00487C66">
            <w:r>
              <w:t>EDUCATION</w:t>
            </w:r>
          </w:p>
        </w:tc>
        <w:tc>
          <w:tcPr>
            <w:tcW w:w="1410" w:type="dxa"/>
          </w:tcPr>
          <w:p w14:paraId="10B50065" w14:textId="27754632" w:rsidR="00645345" w:rsidRDefault="00645345" w:rsidP="00487C66">
            <w:pPr>
              <w:cnfStyle w:val="000000100000" w:firstRow="0" w:lastRow="0" w:firstColumn="0" w:lastColumn="0" w:oddVBand="0" w:evenVBand="0" w:oddHBand="1" w:evenHBand="0" w:firstRowFirstColumn="0" w:firstRowLastColumn="0" w:lastRowFirstColumn="0" w:lastRowLastColumn="0"/>
            </w:pPr>
            <w:r>
              <w:t>.291**</w:t>
            </w:r>
          </w:p>
          <w:p w14:paraId="1A9D0400" w14:textId="57E280D5" w:rsidR="00645345" w:rsidRDefault="00645345" w:rsidP="00487C66">
            <w:pPr>
              <w:cnfStyle w:val="000000100000" w:firstRow="0" w:lastRow="0" w:firstColumn="0" w:lastColumn="0" w:oddVBand="0" w:evenVBand="0" w:oddHBand="1" w:evenHBand="0" w:firstRowFirstColumn="0" w:firstRowLastColumn="0" w:lastRowFirstColumn="0" w:lastRowLastColumn="0"/>
            </w:pPr>
            <w:r>
              <w:t>(.167)</w:t>
            </w:r>
          </w:p>
        </w:tc>
        <w:tc>
          <w:tcPr>
            <w:tcW w:w="1190" w:type="dxa"/>
          </w:tcPr>
          <w:p w14:paraId="7A7827EF" w14:textId="77777777" w:rsidR="00645345" w:rsidRDefault="00177A72" w:rsidP="00487C66">
            <w:pPr>
              <w:cnfStyle w:val="000000100000" w:firstRow="0" w:lastRow="0" w:firstColumn="0" w:lastColumn="0" w:oddVBand="0" w:evenVBand="0" w:oddHBand="1" w:evenHBand="0" w:firstRowFirstColumn="0" w:firstRowLastColumn="0" w:lastRowFirstColumn="0" w:lastRowLastColumn="0"/>
            </w:pPr>
            <w:r>
              <w:t>.176</w:t>
            </w:r>
          </w:p>
          <w:p w14:paraId="148DB314" w14:textId="2D95F0E2" w:rsidR="00177A72" w:rsidRDefault="00177A72" w:rsidP="00487C66">
            <w:pPr>
              <w:cnfStyle w:val="000000100000" w:firstRow="0" w:lastRow="0" w:firstColumn="0" w:lastColumn="0" w:oddVBand="0" w:evenVBand="0" w:oddHBand="1" w:evenHBand="0" w:firstRowFirstColumn="0" w:firstRowLastColumn="0" w:lastRowFirstColumn="0" w:lastRowLastColumn="0"/>
            </w:pPr>
            <w:r>
              <w:t>(.175)</w:t>
            </w:r>
          </w:p>
        </w:tc>
        <w:tc>
          <w:tcPr>
            <w:tcW w:w="1420" w:type="dxa"/>
          </w:tcPr>
          <w:p w14:paraId="1F438A83" w14:textId="127AF91D" w:rsidR="00645345" w:rsidRDefault="00177A72" w:rsidP="00487C66">
            <w:pPr>
              <w:cnfStyle w:val="000000100000" w:firstRow="0" w:lastRow="0" w:firstColumn="0" w:lastColumn="0" w:oddVBand="0" w:evenVBand="0" w:oddHBand="1" w:evenHBand="0" w:firstRowFirstColumn="0" w:firstRowLastColumn="0" w:lastRowFirstColumn="0" w:lastRowLastColumn="0"/>
            </w:pPr>
            <w:r>
              <w:t>-.588***</w:t>
            </w:r>
          </w:p>
          <w:p w14:paraId="2297F64F" w14:textId="25C505C4" w:rsidR="00177A72" w:rsidRDefault="00177A72" w:rsidP="00487C66">
            <w:pPr>
              <w:cnfStyle w:val="000000100000" w:firstRow="0" w:lastRow="0" w:firstColumn="0" w:lastColumn="0" w:oddVBand="0" w:evenVBand="0" w:oddHBand="1" w:evenHBand="0" w:firstRowFirstColumn="0" w:firstRowLastColumn="0" w:lastRowFirstColumn="0" w:lastRowLastColumn="0"/>
            </w:pPr>
            <w:r>
              <w:t>(.300)</w:t>
            </w:r>
          </w:p>
        </w:tc>
        <w:tc>
          <w:tcPr>
            <w:tcW w:w="1420" w:type="dxa"/>
          </w:tcPr>
          <w:p w14:paraId="63627BB5" w14:textId="77777777" w:rsidR="00645345" w:rsidRDefault="00645345" w:rsidP="00815663">
            <w:pPr>
              <w:cnfStyle w:val="000000100000" w:firstRow="0" w:lastRow="0" w:firstColumn="0" w:lastColumn="0" w:oddVBand="0" w:evenVBand="0" w:oddHBand="1" w:evenHBand="0" w:firstRowFirstColumn="0" w:firstRowLastColumn="0" w:lastRowFirstColumn="0" w:lastRowLastColumn="0"/>
            </w:pPr>
            <w:r>
              <w:t>-.210</w:t>
            </w:r>
          </w:p>
          <w:p w14:paraId="7B73F793" w14:textId="5430B914" w:rsidR="00645345" w:rsidRDefault="00645345" w:rsidP="00487C66">
            <w:pPr>
              <w:cnfStyle w:val="000000100000" w:firstRow="0" w:lastRow="0" w:firstColumn="0" w:lastColumn="0" w:oddVBand="0" w:evenVBand="0" w:oddHBand="1" w:evenHBand="0" w:firstRowFirstColumn="0" w:firstRowLastColumn="0" w:lastRowFirstColumn="0" w:lastRowLastColumn="0"/>
            </w:pPr>
            <w:r>
              <w:t>(.169)</w:t>
            </w:r>
          </w:p>
        </w:tc>
        <w:tc>
          <w:tcPr>
            <w:tcW w:w="1420" w:type="dxa"/>
          </w:tcPr>
          <w:p w14:paraId="2EB57F09" w14:textId="77777777" w:rsidR="00645345" w:rsidRDefault="00177A72" w:rsidP="00487C66">
            <w:pPr>
              <w:cnfStyle w:val="000000100000" w:firstRow="0" w:lastRow="0" w:firstColumn="0" w:lastColumn="0" w:oddVBand="0" w:evenVBand="0" w:oddHBand="1" w:evenHBand="0" w:firstRowFirstColumn="0" w:firstRowLastColumn="0" w:lastRowFirstColumn="0" w:lastRowLastColumn="0"/>
            </w:pPr>
            <w:r>
              <w:t>-.160</w:t>
            </w:r>
          </w:p>
          <w:p w14:paraId="3AD0F031" w14:textId="73D646F5" w:rsidR="00177A72" w:rsidRDefault="00177A72" w:rsidP="00487C66">
            <w:pPr>
              <w:cnfStyle w:val="000000100000" w:firstRow="0" w:lastRow="0" w:firstColumn="0" w:lastColumn="0" w:oddVBand="0" w:evenVBand="0" w:oddHBand="1" w:evenHBand="0" w:firstRowFirstColumn="0" w:firstRowLastColumn="0" w:lastRowFirstColumn="0" w:lastRowLastColumn="0"/>
            </w:pPr>
            <w:r>
              <w:t>(.234)</w:t>
            </w:r>
          </w:p>
        </w:tc>
      </w:tr>
    </w:tbl>
    <w:p w14:paraId="7C37814B" w14:textId="77777777" w:rsidR="009A7A30" w:rsidRPr="00D406DD" w:rsidRDefault="009A7A30" w:rsidP="009A7A30">
      <w:pPr>
        <w:rPr>
          <w:sz w:val="16"/>
          <w:szCs w:val="16"/>
        </w:rPr>
      </w:pPr>
      <w:r w:rsidRPr="00D406DD">
        <w:rPr>
          <w:sz w:val="16"/>
          <w:szCs w:val="16"/>
        </w:rPr>
        <w:t xml:space="preserve">Figures with with three asterisks denote a statistically significant p-value (&lt;.05), while figures with two asterisks denotes a p-value &lt; .10, and one asterisk denotes a p-value &lt; .25.  </w:t>
      </w:r>
    </w:p>
    <w:p w14:paraId="7868107B" w14:textId="77777777" w:rsidR="009A7A30" w:rsidRPr="00D406DD" w:rsidRDefault="009A7A30" w:rsidP="009A7A30">
      <w:pPr>
        <w:rPr>
          <w:sz w:val="16"/>
          <w:szCs w:val="16"/>
        </w:rPr>
      </w:pPr>
      <w:r w:rsidRPr="00D406DD">
        <w:rPr>
          <w:sz w:val="16"/>
          <w:szCs w:val="16"/>
        </w:rPr>
        <w:t xml:space="preserve">Standard error is noted in parentheses.  </w:t>
      </w:r>
    </w:p>
    <w:p w14:paraId="2CB07274" w14:textId="74D7290F" w:rsidR="00177A72" w:rsidRDefault="00177A72" w:rsidP="00487C66"/>
    <w:p w14:paraId="0355C06E" w14:textId="77777777" w:rsidR="00915C06" w:rsidRDefault="00915C06" w:rsidP="00487C66"/>
    <w:p w14:paraId="4F18F5D6" w14:textId="525336AE" w:rsidR="00915C06" w:rsidRPr="00196A4C" w:rsidRDefault="00032F45" w:rsidP="008759E9">
      <w:pPr>
        <w:pBdr>
          <w:bottom w:val="single" w:sz="2" w:space="1" w:color="auto"/>
        </w:pBdr>
        <w:spacing w:after="100"/>
        <w:rPr>
          <w:b/>
        </w:rPr>
      </w:pPr>
      <w:r>
        <w:rPr>
          <w:b/>
        </w:rPr>
        <w:t>CONCLUSION</w:t>
      </w:r>
    </w:p>
    <w:p w14:paraId="0B9BEBE9" w14:textId="00FD0310" w:rsidR="00915C06" w:rsidRDefault="00915C06" w:rsidP="00487C66">
      <w:r>
        <w:t>The data pulled from both studies indicate</w:t>
      </w:r>
      <w:r w:rsidR="000951DE">
        <w:t>s</w:t>
      </w:r>
      <w:r>
        <w:t xml:space="preserve"> that compared to Democrats, Republicans </w:t>
      </w:r>
      <w:r w:rsidR="00506B97">
        <w:t xml:space="preserve">overall </w:t>
      </w:r>
      <w:r>
        <w:t xml:space="preserve">demonstrate lower preference for Hispanic partners.  </w:t>
      </w:r>
      <w:r w:rsidR="00506B97">
        <w:t xml:space="preserve">Additionally, </w:t>
      </w:r>
      <w:r w:rsidR="000951DE">
        <w:t>data from both studies indicates</w:t>
      </w:r>
      <w:r w:rsidR="00506B97">
        <w:t xml:space="preserve"> that compared to Hispanic Democrats, Hispanic Republicans demonstrated more preference for White partners.  These observations support both the first and second hypotheses respectively, illustrating that partisanship has some correlation to </w:t>
      </w:r>
      <w:r w:rsidR="00F06160">
        <w:t>interethnic</w:t>
      </w:r>
      <w:r w:rsidR="00506B97">
        <w:t xml:space="preserve"> attraction for Whites and Hispanics.  Whether this</w:t>
      </w:r>
      <w:r w:rsidR="002D1F5C">
        <w:t xml:space="preserve"> correlation can be attributed conflicting conservative and liberal social justifications, Whites’ and minorities’ philosophical dissonance on inequity, Hispanics being integrating into mainstream American culture, or some combination of the three is still left uncertain.  However, the confirmation of the hypotheses </w:t>
      </w:r>
      <w:r w:rsidR="00E806BE">
        <w:t>impels the</w:t>
      </w:r>
      <w:r w:rsidR="002D1F5C">
        <w:t xml:space="preserve"> </w:t>
      </w:r>
      <w:r w:rsidR="00E806BE">
        <w:t xml:space="preserve">urgency to discover the dividing link between Republicans and Democrats, and Whites and Hispanics. </w:t>
      </w:r>
    </w:p>
    <w:p w14:paraId="3EAB5A10" w14:textId="77777777" w:rsidR="002D1F5C" w:rsidRDefault="002D1F5C" w:rsidP="00487C66"/>
    <w:p w14:paraId="5A643D36" w14:textId="7A1CDED4" w:rsidR="00303249" w:rsidRDefault="000951DE" w:rsidP="00303249">
      <w:r>
        <w:t xml:space="preserve">In an era of extreme polarization and social unrest, the relationship between the growing Hispanic, and White population will be crucial to understanding the future of the political climate. </w:t>
      </w:r>
      <w:r w:rsidR="00B247C1">
        <w:t xml:space="preserve"> Between now and December 2015 Gallup surveyed what Americans believed were the most important problems facing this country; each month the second highest non-economic concern was “Immigration/Illegal Aliens” only below dissatisfaction with the government.  More Hispanic citizens in the country also means more potential voters in the country.  The expanding Hispanic voter population, commonly referred to as the “Latino vote,” is a central focus, especially now, for representatives, who understand that winning elections will largely depend on who can pander best to the Hispanic community.  With the rate that the Hispanic population is growing, a candidate who could arouse the Latino vote would gain a significant constituency.  As of now, 56% of Hispanics identify as Democrat, and 26% as Republican, though that difference has been shrinking since 2013 (Pew </w:t>
      </w:r>
      <w:r w:rsidR="00B247C1" w:rsidRPr="006B745B">
        <w:t>Party Identification Trends, 1992-2014</w:t>
      </w:r>
      <w:r w:rsidR="00B247C1">
        <w:t>).  Considering the anti-immigration rhetoric the Republican platform has adopted,</w:t>
      </w:r>
      <w:r w:rsidR="001F1B1E">
        <w:t xml:space="preserve"> and general Democrat lean of Hispanics, </w:t>
      </w:r>
      <w:r w:rsidR="001B693B">
        <w:t xml:space="preserve">one can assume </w:t>
      </w:r>
      <w:r w:rsidR="00B247C1">
        <w:t>they may vote for Democrat representatives with increasing frequency.  Should</w:t>
      </w:r>
      <w:r w:rsidR="001B693B">
        <w:t xml:space="preserve"> the Republican party </w:t>
      </w:r>
      <w:r w:rsidR="00B247C1">
        <w:t>further</w:t>
      </w:r>
      <w:r w:rsidR="001B693B">
        <w:t xml:space="preserve"> alienate Hispanics, we might see the party loose power as the </w:t>
      </w:r>
      <w:r w:rsidR="00B247C1">
        <w:t>that</w:t>
      </w:r>
      <w:r w:rsidR="001B693B">
        <w:t xml:space="preserve"> population continues to grow and integrate. </w:t>
      </w:r>
      <w:r w:rsidR="00303249" w:rsidRPr="00303249">
        <w:t xml:space="preserve"> </w:t>
      </w:r>
    </w:p>
    <w:p w14:paraId="32A6E0C6" w14:textId="77777777" w:rsidR="001B693B" w:rsidRDefault="001B693B" w:rsidP="00487C66"/>
    <w:p w14:paraId="58918C13" w14:textId="77777777" w:rsidR="00E806BE" w:rsidRDefault="001B693B">
      <w:r>
        <w:t>The “whitening” of Hispanics will have implications for future generation of Hispanic Americans as well.  If Hispanics are assimilating in a way that adopts “whiteness” and abandons some cult</w:t>
      </w:r>
      <w:r w:rsidR="00196A4C">
        <w:t>ural practices such as language,</w:t>
      </w:r>
      <w:r>
        <w:t xml:space="preserve"> authentic Hispanic culture might become</w:t>
      </w:r>
      <w:r w:rsidR="00196A4C">
        <w:t xml:space="preserve"> lost in translation—especially if the trend of increasing marriages between Whites and Hispanics</w:t>
      </w:r>
      <w:r w:rsidR="00E806BE">
        <w:t>, and the decline of Spanish speaking homes</w:t>
      </w:r>
      <w:r w:rsidR="00196A4C">
        <w:t xml:space="preserve"> continues.  </w:t>
      </w:r>
    </w:p>
    <w:p w14:paraId="38B20C43" w14:textId="77777777" w:rsidR="00E806BE" w:rsidRDefault="00E806BE"/>
    <w:p w14:paraId="71A14554" w14:textId="6EDB342D" w:rsidR="00B247C1" w:rsidRDefault="00E806BE">
      <w:r>
        <w:t xml:space="preserve">This study was able to find evidence that compared to Democrats, Republican identity is correlated with decreased preference for Hispanic partners, and increased preference for White partners by Hispanics.  While the explanation for the phenomenon remains unclear, it is certain that understanding and building the relationship between Whites and Hispanics, and Republicans and Hispanics will be </w:t>
      </w:r>
      <w:r w:rsidR="00664E76">
        <w:t>vital to the population’s solidarity.</w:t>
      </w:r>
      <w:r w:rsidR="00B247C1">
        <w:br w:type="page"/>
      </w:r>
    </w:p>
    <w:p w14:paraId="2D2BF8D4" w14:textId="0AF59F41" w:rsidR="00196A4C" w:rsidRDefault="00B247C1" w:rsidP="00C8383C">
      <w:pPr>
        <w:pBdr>
          <w:bottom w:val="single" w:sz="2" w:space="1" w:color="auto"/>
        </w:pBdr>
        <w:spacing w:after="100"/>
        <w:rPr>
          <w:b/>
        </w:rPr>
      </w:pPr>
      <w:r>
        <w:rPr>
          <w:b/>
        </w:rPr>
        <w:t>REFERENCES</w:t>
      </w:r>
    </w:p>
    <w:p w14:paraId="1B2ADFC7" w14:textId="77777777" w:rsidR="00AC440B" w:rsidRDefault="00AC440B" w:rsidP="00AC440B">
      <w:pPr>
        <w:ind w:left="360" w:hanging="360"/>
      </w:pPr>
      <w:r>
        <w:t xml:space="preserve">Anderson, Ashton; </w:t>
      </w:r>
      <w:r w:rsidRPr="00AC4DA3">
        <w:t xml:space="preserve">Goel, </w:t>
      </w:r>
      <w:r>
        <w:t xml:space="preserve">Sharad; </w:t>
      </w:r>
      <w:r w:rsidRPr="00AC4DA3">
        <w:t xml:space="preserve">Huber, </w:t>
      </w:r>
      <w:r>
        <w:t xml:space="preserve">Gregory; </w:t>
      </w:r>
      <w:r w:rsidRPr="00AC4DA3">
        <w:t xml:space="preserve">Malhotra, </w:t>
      </w:r>
      <w:r>
        <w:t xml:space="preserve">Neil; </w:t>
      </w:r>
      <w:r w:rsidRPr="00AC4DA3">
        <w:t>Watts</w:t>
      </w:r>
      <w:r>
        <w:t>, Duncan</w:t>
      </w:r>
      <w:r w:rsidRPr="00AC4DA3">
        <w:t>. 2014. “Political Ideology and Racial Preferences in Online Dating.” Sociological Science 1: 28-40.</w:t>
      </w:r>
    </w:p>
    <w:p w14:paraId="79786796" w14:textId="77777777" w:rsidR="00AC440B" w:rsidRDefault="00AC440B" w:rsidP="00AC440B">
      <w:pPr>
        <w:ind w:left="360" w:hanging="360"/>
      </w:pPr>
    </w:p>
    <w:p w14:paraId="111142FF" w14:textId="77777777" w:rsidR="00AC440B" w:rsidRDefault="00AC440B" w:rsidP="00AC440B">
      <w:pPr>
        <w:ind w:left="360" w:hanging="360"/>
      </w:pPr>
      <w:r>
        <w:t>Carney, Dana; Jost, John; Gosling, Samuel; Potter, Jeff. (2008). “</w:t>
      </w:r>
      <w:r w:rsidRPr="008204ED">
        <w:t>The Secret Lives of Liberals and Conservatives: Personality Profiles, Interaction Styles, and the Things They Leave Behind</w:t>
      </w:r>
      <w:r>
        <w:t xml:space="preserve">.” International Society of </w:t>
      </w:r>
      <w:r w:rsidRPr="008204ED">
        <w:t>Political Psychology, Vol. 29, No. 6</w:t>
      </w:r>
      <w:r>
        <w:t>.</w:t>
      </w:r>
    </w:p>
    <w:p w14:paraId="6A386896" w14:textId="77777777" w:rsidR="00AC440B" w:rsidRDefault="00AC440B" w:rsidP="00AC440B">
      <w:pPr>
        <w:ind w:left="360" w:hanging="360"/>
      </w:pPr>
    </w:p>
    <w:p w14:paraId="1B340785" w14:textId="77777777" w:rsidR="00AC440B" w:rsidRDefault="00AC440B" w:rsidP="00AC440B">
      <w:pPr>
        <w:ind w:left="360" w:hanging="360"/>
      </w:pPr>
      <w:r>
        <w:t>Cohn, D’vera. (May 5, 2014). “</w:t>
      </w:r>
      <w:r w:rsidRPr="008C4FDA">
        <w:t>Millions of Americans changed their racial or ethnic identity from one census to the next</w:t>
      </w:r>
      <w:r>
        <w:t>.” Retrieved from http://www.pewresearch.org/fact-tank/2014/05/05/millions-of-americans-changed-their-racial-or-ethnic-identity-from-one-census-to-the-next/</w:t>
      </w:r>
    </w:p>
    <w:p w14:paraId="47802C65" w14:textId="77777777" w:rsidR="00AC440B" w:rsidRDefault="00AC440B" w:rsidP="00AC440B">
      <w:pPr>
        <w:ind w:left="360" w:hanging="360"/>
      </w:pPr>
    </w:p>
    <w:p w14:paraId="50C6DC78" w14:textId="77777777" w:rsidR="00AC440B" w:rsidRDefault="00AC440B" w:rsidP="00AC440B">
      <w:pPr>
        <w:ind w:left="360" w:hanging="360"/>
      </w:pPr>
      <w:r>
        <w:t>DeNavas-Walt, Carmen; Bernadette D. Proctor. U.S. Census Bureau. “Current Population Reports, P60-252, Income and Poverty in the United States: 2014.” U.S. Government Printing Office, Washington, DC, 2015.</w:t>
      </w:r>
    </w:p>
    <w:p w14:paraId="684C4383" w14:textId="77777777" w:rsidR="00AC440B" w:rsidRDefault="00AC440B" w:rsidP="00AC440B">
      <w:pPr>
        <w:ind w:left="360" w:hanging="360"/>
      </w:pPr>
    </w:p>
    <w:p w14:paraId="752A580B" w14:textId="1B371399" w:rsidR="00AC440B" w:rsidRDefault="00AC440B" w:rsidP="00AC440B">
      <w:pPr>
        <w:ind w:left="360" w:hanging="360"/>
      </w:pPr>
      <w:r>
        <w:t>Eastwick, Paul; Richeson, Jennifer; Son, Deborah; Finkel, Eli. (February 12, 2016). “</w:t>
      </w:r>
      <w:r w:rsidRPr="00AA58CF">
        <w:t>Is Love Colorblind? Political Orientation and Interracial Romantic Desire</w:t>
      </w:r>
      <w:r>
        <w:t xml:space="preserve">.” </w:t>
      </w:r>
      <w:r w:rsidRPr="00AA58CF">
        <w:t>PSPB, Vol. 35 No. 9</w:t>
      </w:r>
      <w:r>
        <w:t>.</w:t>
      </w:r>
    </w:p>
    <w:p w14:paraId="7480A683" w14:textId="77777777" w:rsidR="00AC440B" w:rsidRDefault="00AC440B" w:rsidP="00AC440B">
      <w:pPr>
        <w:ind w:left="360" w:hanging="360"/>
      </w:pPr>
    </w:p>
    <w:p w14:paraId="34B2EC6C" w14:textId="77777777" w:rsidR="00AC440B" w:rsidRDefault="00AC440B" w:rsidP="00AC440B">
      <w:pPr>
        <w:ind w:left="360" w:hanging="360"/>
      </w:pPr>
      <w:r w:rsidRPr="00DE7934">
        <w:t>Emerson, Michael O., and David Sikkink. Portraits of American Life Study, 1st Wave, 2006.</w:t>
      </w:r>
    </w:p>
    <w:p w14:paraId="3B513033" w14:textId="77777777" w:rsidR="00AC440B" w:rsidRDefault="00AC440B" w:rsidP="00AC440B"/>
    <w:p w14:paraId="36D12818" w14:textId="77777777" w:rsidR="00AC440B" w:rsidRDefault="00AC440B" w:rsidP="00AC440B">
      <w:pPr>
        <w:ind w:left="360" w:hanging="360"/>
      </w:pPr>
      <w:r>
        <w:t>Gallup. (2015). “Most important problem.” Retrieved from http://www.gallup.com/poll/1675/most-important-problem.aspx</w:t>
      </w:r>
    </w:p>
    <w:p w14:paraId="0BB195EC" w14:textId="77777777" w:rsidR="00AC440B" w:rsidRDefault="00AC440B" w:rsidP="00AC440B">
      <w:pPr>
        <w:ind w:left="360" w:hanging="360"/>
      </w:pPr>
    </w:p>
    <w:p w14:paraId="7B04BD7E" w14:textId="77777777" w:rsidR="00AC440B" w:rsidRDefault="00AC440B" w:rsidP="00AC440B">
      <w:pPr>
        <w:ind w:left="360" w:hanging="360"/>
      </w:pPr>
      <w:r>
        <w:t xml:space="preserve">Hunt, Matthew. (2007). “African American, Hispanic, and White Beliefs about Black/White Inequality, 1977–2004.” </w:t>
      </w:r>
      <w:r w:rsidRPr="001E254D">
        <w:t>American Sociological Review</w:t>
      </w:r>
      <w:r>
        <w:t>, 2007, Vol</w:t>
      </w:r>
      <w:r w:rsidRPr="001E254D">
        <w:t>. 72 (June:390–415)</w:t>
      </w:r>
      <w:r>
        <w:t>.</w:t>
      </w:r>
    </w:p>
    <w:p w14:paraId="0585D9E4" w14:textId="77777777" w:rsidR="00AC440B" w:rsidRDefault="00AC440B" w:rsidP="00AC440B">
      <w:pPr>
        <w:ind w:left="360" w:hanging="360"/>
      </w:pPr>
    </w:p>
    <w:p w14:paraId="06A00810" w14:textId="77777777" w:rsidR="00AC440B" w:rsidRDefault="00AC440B" w:rsidP="00AC440B">
      <w:pPr>
        <w:ind w:left="360" w:hanging="360"/>
      </w:pPr>
      <w:r>
        <w:t xml:space="preserve">Jost, John, van der Toorn, Jojanneke. (2012). System Justification Theory. </w:t>
      </w:r>
      <w:r w:rsidRPr="00C124BA">
        <w:t>Handbook of Theories of Social Psychology: Volume Two</w:t>
      </w:r>
      <w:r>
        <w:t>. SAGE: London.</w:t>
      </w:r>
    </w:p>
    <w:p w14:paraId="282AA245" w14:textId="77777777" w:rsidR="00AC440B" w:rsidRDefault="00AC440B" w:rsidP="00AC440B">
      <w:pPr>
        <w:ind w:left="360" w:hanging="360"/>
      </w:pPr>
    </w:p>
    <w:p w14:paraId="2B726B5F" w14:textId="14C294A7" w:rsidR="00AC440B" w:rsidRDefault="00AC440B" w:rsidP="00AC440B">
      <w:pPr>
        <w:ind w:left="360" w:hanging="360"/>
      </w:pPr>
      <w:r>
        <w:t>Motel, Seth; Parker, Kim; Passel, J.S.; Patten, Eileen; Taylor, Paul; Wang, Wendy. (February 16, 2012). “The Rise of Intermarriage: Rates, Characteristics Vary by Race and Gender.” Retrieved from http://www.pewsocialtrends.org/files/2012/02/SDT-Intermarriage-II.pdf.</w:t>
      </w:r>
    </w:p>
    <w:p w14:paraId="5F8DDDF9" w14:textId="77777777" w:rsidR="00AC440B" w:rsidRDefault="00AC440B" w:rsidP="00AC440B">
      <w:pPr>
        <w:ind w:left="360" w:hanging="360"/>
      </w:pPr>
    </w:p>
    <w:p w14:paraId="46B3B6C5" w14:textId="77777777" w:rsidR="00AC440B" w:rsidRDefault="00AC440B" w:rsidP="00AC440B">
      <w:pPr>
        <w:ind w:left="360" w:hanging="360"/>
        <w:rPr>
          <w:rFonts w:cs="Times"/>
        </w:rPr>
      </w:pPr>
      <w:r>
        <w:rPr>
          <w:rFonts w:cs="Times"/>
        </w:rPr>
        <w:t>Newport, Frank. (February 8, 2013). “</w:t>
      </w:r>
      <w:r w:rsidRPr="00B86608">
        <w:rPr>
          <w:rFonts w:cs="Times"/>
        </w:rPr>
        <w:t>Democrats Racially Diverse; Republicans Mostly White</w:t>
      </w:r>
      <w:r>
        <w:rPr>
          <w:rFonts w:cs="Times"/>
        </w:rPr>
        <w:t>.” Retrieved from http://www.gallup.com/poll/160373/democrats-racially-diverse-republicans-mostly-white.aspx.</w:t>
      </w:r>
    </w:p>
    <w:p w14:paraId="7C50E6D0" w14:textId="77777777" w:rsidR="00AC440B" w:rsidRDefault="00AC440B" w:rsidP="00AC440B">
      <w:pPr>
        <w:ind w:left="360" w:hanging="360"/>
      </w:pPr>
    </w:p>
    <w:p w14:paraId="4411FECF" w14:textId="77777777" w:rsidR="00AC440B" w:rsidRDefault="00AC440B" w:rsidP="00AC440B">
      <w:pPr>
        <w:ind w:left="360" w:hanging="360"/>
      </w:pPr>
      <w:r>
        <w:t>Ortman, Jennifer; Shin, Hyon. U.S. Census Bureau. (August 2011). “</w:t>
      </w:r>
      <w:r w:rsidRPr="00DE7934">
        <w:t>Language Projections: 2010 to 2020</w:t>
      </w:r>
      <w:r>
        <w:t>.” Retrieved from http://www.census.gov/hhes/socdemo/language/data/acs/Ortman_Shin_ASA2011_paper.pdf</w:t>
      </w:r>
    </w:p>
    <w:p w14:paraId="4C99D1CA" w14:textId="77777777" w:rsidR="00AC440B" w:rsidRDefault="00AC440B" w:rsidP="00AC440B">
      <w:pPr>
        <w:ind w:left="360" w:hanging="360"/>
      </w:pPr>
    </w:p>
    <w:p w14:paraId="5D937C83" w14:textId="77777777" w:rsidR="00AC440B" w:rsidRDefault="00AC440B" w:rsidP="00AC440B">
      <w:pPr>
        <w:ind w:left="360" w:hanging="360"/>
      </w:pPr>
      <w:r>
        <w:t>Pew Research Center. (</w:t>
      </w:r>
      <w:r w:rsidRPr="00AC45C1">
        <w:t>January 8, 2013</w:t>
      </w:r>
      <w:r>
        <w:t>). “</w:t>
      </w:r>
      <w:r w:rsidRPr="00AC45C1">
        <w:t>Intermarriage on the Rise in the U.S.</w:t>
      </w:r>
      <w:r>
        <w:t>” Retrieved from http://www.pewresearch.org/daily-number/intermarriage-on-the-rise-in-the-u-s/.</w:t>
      </w:r>
    </w:p>
    <w:p w14:paraId="2EA72717" w14:textId="77777777" w:rsidR="00AC440B" w:rsidRDefault="00AC440B" w:rsidP="00AC440B">
      <w:pPr>
        <w:ind w:left="360" w:hanging="360"/>
      </w:pPr>
    </w:p>
    <w:p w14:paraId="04C11B49" w14:textId="77777777" w:rsidR="00AC440B" w:rsidRDefault="00AC440B" w:rsidP="00AC440B">
      <w:pPr>
        <w:ind w:left="360" w:hanging="360"/>
      </w:pPr>
      <w:r>
        <w:t>Pew Research Center. (April 7, 2015). “</w:t>
      </w:r>
      <w:r w:rsidRPr="00AC440B">
        <w:t>Party Identification Trends, 1992-2014</w:t>
      </w:r>
      <w:r>
        <w:t>.” Retrieved from http://www.people-press.org/2015/04/07/party-identification-trends-1992-2014/#race</w:t>
      </w:r>
    </w:p>
    <w:p w14:paraId="2F4F0009" w14:textId="77777777" w:rsidR="00AC440B" w:rsidRDefault="00AC440B" w:rsidP="00AC440B">
      <w:pPr>
        <w:ind w:left="360" w:hanging="360"/>
      </w:pPr>
    </w:p>
    <w:p w14:paraId="19B47770" w14:textId="77777777" w:rsidR="00AC440B" w:rsidRDefault="00AC440B" w:rsidP="00AC440B">
      <w:pPr>
        <w:ind w:left="360" w:hanging="360"/>
      </w:pPr>
      <w:r w:rsidRPr="00DE7934">
        <w:t>Rosenfeld, Michael J., Reuben J. Thomas, and Maja Falcon. 2015. How Couples Meet and Stay Together, Waves 1, 2, and 3: Public version 3.04, plus wave 4 supplement version 1.02 and wave 5 supplement version 1.0 [Computer files]. Stanford, CA: Stanford University Libraries.</w:t>
      </w:r>
    </w:p>
    <w:p w14:paraId="4D0025BC" w14:textId="77777777" w:rsidR="00AC440B" w:rsidRDefault="00AC440B" w:rsidP="00AC440B">
      <w:pPr>
        <w:ind w:left="360" w:hanging="360"/>
      </w:pPr>
    </w:p>
    <w:p w14:paraId="7E2EAD2E" w14:textId="0280963C" w:rsidR="00AC440B" w:rsidRPr="00AC440B" w:rsidRDefault="00AC440B" w:rsidP="00AC440B">
      <w:pPr>
        <w:widowControl w:val="0"/>
        <w:autoSpaceDE w:val="0"/>
        <w:autoSpaceDN w:val="0"/>
        <w:adjustRightInd w:val="0"/>
        <w:spacing w:after="240"/>
        <w:ind w:left="360" w:hanging="360"/>
        <w:rPr>
          <w:rFonts w:cs="Times"/>
          <w:bCs/>
        </w:rPr>
      </w:pPr>
      <w:r>
        <w:rPr>
          <w:rFonts w:cs="Times"/>
          <w:bCs/>
        </w:rPr>
        <w:t>Sidanius, Jim;</w:t>
      </w:r>
      <w:r w:rsidRPr="00C124BA">
        <w:rPr>
          <w:rFonts w:cs="Times"/>
          <w:bCs/>
        </w:rPr>
        <w:t xml:space="preserve"> Pratto, </w:t>
      </w:r>
      <w:r>
        <w:rPr>
          <w:rFonts w:cs="Times"/>
          <w:bCs/>
        </w:rPr>
        <w:t xml:space="preserve">Felicia; </w:t>
      </w:r>
      <w:r w:rsidRPr="00C124BA">
        <w:rPr>
          <w:rFonts w:cs="Times"/>
          <w:bCs/>
        </w:rPr>
        <w:t xml:space="preserve">van Laar, </w:t>
      </w:r>
      <w:r>
        <w:rPr>
          <w:rFonts w:cs="Times"/>
          <w:bCs/>
        </w:rPr>
        <w:t>Colette; Levin, Shana. (2004). “</w:t>
      </w:r>
      <w:r w:rsidRPr="00C124BA">
        <w:rPr>
          <w:rFonts w:cs="Times"/>
          <w:bCs/>
        </w:rPr>
        <w:t>Social Dominan</w:t>
      </w:r>
      <w:r>
        <w:rPr>
          <w:rFonts w:cs="Times"/>
          <w:bCs/>
        </w:rPr>
        <w:t xml:space="preserve">ce Theory: Its Agenda and Method.” International Society of </w:t>
      </w:r>
      <w:r w:rsidRPr="00C124BA">
        <w:rPr>
          <w:rFonts w:cs="Times"/>
          <w:bCs/>
        </w:rPr>
        <w:t>Political Psychology, Vol. 25, No. 6</w:t>
      </w:r>
      <w:r>
        <w:rPr>
          <w:rFonts w:cs="Times"/>
          <w:bCs/>
        </w:rPr>
        <w:t>.</w:t>
      </w:r>
    </w:p>
    <w:p w14:paraId="508F7DBB" w14:textId="546341DB" w:rsidR="00C8383C" w:rsidRDefault="005A74AF" w:rsidP="00AC440B">
      <w:pPr>
        <w:ind w:left="360" w:hanging="360"/>
      </w:pPr>
      <w:r>
        <w:t>US Census Bureau</w:t>
      </w:r>
      <w:r w:rsidR="00AC45C1">
        <w:t xml:space="preserve">. (2014). </w:t>
      </w:r>
      <w:r w:rsidR="00AC4DA3">
        <w:t>“</w:t>
      </w:r>
      <w:r w:rsidR="00AC45C1" w:rsidRPr="00AC45C1">
        <w:t>Projections of the Population by Nativity, Hispanic Origin, and Race for the United States: 2015 to 2060</w:t>
      </w:r>
      <w:r w:rsidR="00AC45C1">
        <w:t>.</w:t>
      </w:r>
      <w:r w:rsidR="00AC4DA3">
        <w:t>”</w:t>
      </w:r>
      <w:r w:rsidR="00AC45C1">
        <w:t xml:space="preserve"> Retrieved from https://www.census.gov/population/projections/data/national/2014/summarytables.html</w:t>
      </w:r>
      <w:r w:rsidR="008204ED">
        <w:t>.</w:t>
      </w:r>
    </w:p>
    <w:p w14:paraId="1789EF36" w14:textId="77777777" w:rsidR="00B86608" w:rsidRDefault="00B86608" w:rsidP="00AC440B">
      <w:pPr>
        <w:ind w:left="360" w:hanging="360"/>
      </w:pPr>
    </w:p>
    <w:p w14:paraId="138BA36F" w14:textId="686D8D5D" w:rsidR="00B86608" w:rsidRDefault="00B86608" w:rsidP="00AC440B">
      <w:pPr>
        <w:ind w:left="360" w:hanging="360"/>
      </w:pPr>
      <w:r>
        <w:t>U.S. Census Bureau. (March 2016). “</w:t>
      </w:r>
      <w:r>
        <w:t>Educational Attainment in</w:t>
      </w:r>
      <w:r>
        <w:t xml:space="preserve"> </w:t>
      </w:r>
      <w:r>
        <w:t>the United States: 2015</w:t>
      </w:r>
      <w:r>
        <w:t>.” Retrieved from https://www.census.gov/content/dam/Census/library/publications/2016/demo/p20-578.pdf</w:t>
      </w:r>
      <w:r w:rsidR="008204ED">
        <w:t>.</w:t>
      </w:r>
    </w:p>
    <w:p w14:paraId="77951098" w14:textId="77777777" w:rsidR="00B86608" w:rsidRDefault="00B86608" w:rsidP="00AC440B">
      <w:pPr>
        <w:ind w:left="360" w:hanging="360"/>
      </w:pPr>
    </w:p>
    <w:p w14:paraId="4FF571B8" w14:textId="77777777" w:rsidR="008204ED" w:rsidRDefault="008204ED" w:rsidP="00AC440B">
      <w:pPr>
        <w:ind w:left="360" w:hanging="360"/>
      </w:pPr>
    </w:p>
    <w:p w14:paraId="7EE24074" w14:textId="77777777" w:rsidR="008204ED" w:rsidRDefault="008204ED" w:rsidP="00AC440B">
      <w:pPr>
        <w:ind w:left="360" w:hanging="360"/>
      </w:pPr>
    </w:p>
    <w:p w14:paraId="646145B6" w14:textId="77777777" w:rsidR="001E254D" w:rsidRDefault="001E254D" w:rsidP="001E254D"/>
    <w:p w14:paraId="1E0B81BD" w14:textId="77777777" w:rsidR="008C4FDA" w:rsidRDefault="008C4FDA" w:rsidP="001E254D"/>
    <w:p w14:paraId="6AECB35A" w14:textId="77777777" w:rsidR="00DE7934" w:rsidRDefault="00DE7934" w:rsidP="001E254D"/>
    <w:p w14:paraId="5D27FC23" w14:textId="77777777" w:rsidR="00AC440B" w:rsidRPr="005A74AF" w:rsidRDefault="00AC440B" w:rsidP="001E254D"/>
    <w:sectPr w:rsidR="00AC440B" w:rsidRPr="005A74AF" w:rsidSect="000C36EE">
      <w:headerReference w:type="even" r:id="rId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2C787" w14:textId="77777777" w:rsidR="00215D93" w:rsidRDefault="00215D93" w:rsidP="0013755B">
      <w:r>
        <w:separator/>
      </w:r>
    </w:p>
  </w:endnote>
  <w:endnote w:type="continuationSeparator" w:id="0">
    <w:p w14:paraId="4A7552CB" w14:textId="77777777" w:rsidR="00215D93" w:rsidRDefault="00215D93" w:rsidP="00137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F326C" w14:textId="77777777" w:rsidR="00215D93" w:rsidRDefault="00215D93" w:rsidP="0013755B">
      <w:r>
        <w:separator/>
      </w:r>
    </w:p>
  </w:footnote>
  <w:footnote w:type="continuationSeparator" w:id="0">
    <w:p w14:paraId="3C69CBE7" w14:textId="77777777" w:rsidR="00215D93" w:rsidRDefault="00215D93" w:rsidP="0013755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C0389" w14:textId="77777777" w:rsidR="000C36EE" w:rsidRDefault="000C36EE" w:rsidP="00342C3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1BF8FE" w14:textId="77777777" w:rsidR="000C36EE" w:rsidRDefault="000C36EE" w:rsidP="000C36EE">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0E204" w14:textId="77777777" w:rsidR="000C36EE" w:rsidRDefault="000C36EE" w:rsidP="00342C38">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440B">
      <w:rPr>
        <w:rStyle w:val="PageNumber"/>
        <w:noProof/>
      </w:rPr>
      <w:t>1</w:t>
    </w:r>
    <w:r>
      <w:rPr>
        <w:rStyle w:val="PageNumber"/>
      </w:rPr>
      <w:fldChar w:fldCharType="end"/>
    </w:r>
  </w:p>
  <w:p w14:paraId="17CE7A92" w14:textId="77777777" w:rsidR="000C36EE" w:rsidRDefault="000C36EE" w:rsidP="000C36EE">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6684F"/>
    <w:multiLevelType w:val="hybridMultilevel"/>
    <w:tmpl w:val="C0E4A184"/>
    <w:lvl w:ilvl="0" w:tplc="7B4C76F6">
      <w:start w:val="1"/>
      <w:numFmt w:val="decimal"/>
      <w:lvlText w:val="(H%1)"/>
      <w:lvlJc w:val="left"/>
      <w:pPr>
        <w:ind w:left="648" w:hanging="588"/>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174B3BC3"/>
    <w:multiLevelType w:val="multilevel"/>
    <w:tmpl w:val="F962C08A"/>
    <w:lvl w:ilvl="0">
      <w:start w:val="1"/>
      <w:numFmt w:val="decimal"/>
      <w:lvlText w:val="(H%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nsid w:val="1BFB3164"/>
    <w:multiLevelType w:val="multilevel"/>
    <w:tmpl w:val="E8A6D37A"/>
    <w:lvl w:ilvl="0">
      <w:start w:val="1"/>
      <w:numFmt w:val="decimal"/>
      <w:lvlText w:val="H%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3">
    <w:nsid w:val="42A5739C"/>
    <w:multiLevelType w:val="multilevel"/>
    <w:tmpl w:val="3A262FBA"/>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4">
    <w:nsid w:val="54266A24"/>
    <w:multiLevelType w:val="hybridMultilevel"/>
    <w:tmpl w:val="772E7ED8"/>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5">
    <w:nsid w:val="74EA0704"/>
    <w:multiLevelType w:val="hybridMultilevel"/>
    <w:tmpl w:val="0EBC8FD8"/>
    <w:lvl w:ilvl="0" w:tplc="A7DAE600">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D77"/>
    <w:rsid w:val="00006B56"/>
    <w:rsid w:val="0002162F"/>
    <w:rsid w:val="0003088F"/>
    <w:rsid w:val="00032F45"/>
    <w:rsid w:val="00033753"/>
    <w:rsid w:val="000426D9"/>
    <w:rsid w:val="000547B0"/>
    <w:rsid w:val="000721C3"/>
    <w:rsid w:val="000912A1"/>
    <w:rsid w:val="000951DE"/>
    <w:rsid w:val="000B42C5"/>
    <w:rsid w:val="000C0BB2"/>
    <w:rsid w:val="000C36EE"/>
    <w:rsid w:val="000D2B7B"/>
    <w:rsid w:val="000D2DBE"/>
    <w:rsid w:val="00121F3F"/>
    <w:rsid w:val="0013755B"/>
    <w:rsid w:val="0016565E"/>
    <w:rsid w:val="00165AFE"/>
    <w:rsid w:val="00177A72"/>
    <w:rsid w:val="00177B21"/>
    <w:rsid w:val="001936A2"/>
    <w:rsid w:val="00196A4C"/>
    <w:rsid w:val="001B693B"/>
    <w:rsid w:val="001E254D"/>
    <w:rsid w:val="001F1B1E"/>
    <w:rsid w:val="00215D93"/>
    <w:rsid w:val="002609EE"/>
    <w:rsid w:val="00273970"/>
    <w:rsid w:val="002954AB"/>
    <w:rsid w:val="002D1F5C"/>
    <w:rsid w:val="002F1715"/>
    <w:rsid w:val="00303249"/>
    <w:rsid w:val="00315835"/>
    <w:rsid w:val="0033180A"/>
    <w:rsid w:val="003625D7"/>
    <w:rsid w:val="003A4896"/>
    <w:rsid w:val="003B208F"/>
    <w:rsid w:val="003B2512"/>
    <w:rsid w:val="003C342F"/>
    <w:rsid w:val="003D4468"/>
    <w:rsid w:val="00420A1C"/>
    <w:rsid w:val="0042137B"/>
    <w:rsid w:val="00474E53"/>
    <w:rsid w:val="004814B4"/>
    <w:rsid w:val="00487C66"/>
    <w:rsid w:val="004C0CA0"/>
    <w:rsid w:val="00506B97"/>
    <w:rsid w:val="00516FAF"/>
    <w:rsid w:val="00527CA7"/>
    <w:rsid w:val="00534224"/>
    <w:rsid w:val="005609B9"/>
    <w:rsid w:val="00562EC8"/>
    <w:rsid w:val="00564AB3"/>
    <w:rsid w:val="00564B7D"/>
    <w:rsid w:val="00564CB5"/>
    <w:rsid w:val="005863A1"/>
    <w:rsid w:val="005A74AF"/>
    <w:rsid w:val="005F11C9"/>
    <w:rsid w:val="005F7043"/>
    <w:rsid w:val="00631EAB"/>
    <w:rsid w:val="00644B2C"/>
    <w:rsid w:val="00645345"/>
    <w:rsid w:val="00661790"/>
    <w:rsid w:val="00664E76"/>
    <w:rsid w:val="0069095B"/>
    <w:rsid w:val="006B745B"/>
    <w:rsid w:val="006E22C0"/>
    <w:rsid w:val="00721BB1"/>
    <w:rsid w:val="00751C5B"/>
    <w:rsid w:val="0078764D"/>
    <w:rsid w:val="00790B25"/>
    <w:rsid w:val="00791E36"/>
    <w:rsid w:val="007949D4"/>
    <w:rsid w:val="0079571A"/>
    <w:rsid w:val="007A585D"/>
    <w:rsid w:val="007B1B65"/>
    <w:rsid w:val="007B7823"/>
    <w:rsid w:val="007B7F8D"/>
    <w:rsid w:val="00805767"/>
    <w:rsid w:val="00815663"/>
    <w:rsid w:val="008204ED"/>
    <w:rsid w:val="00823385"/>
    <w:rsid w:val="008340E5"/>
    <w:rsid w:val="0086071C"/>
    <w:rsid w:val="00861099"/>
    <w:rsid w:val="008759E9"/>
    <w:rsid w:val="0088022A"/>
    <w:rsid w:val="008A33DC"/>
    <w:rsid w:val="008A4200"/>
    <w:rsid w:val="008B2A04"/>
    <w:rsid w:val="008C4FDA"/>
    <w:rsid w:val="008D441A"/>
    <w:rsid w:val="00915C06"/>
    <w:rsid w:val="00956C1C"/>
    <w:rsid w:val="00962941"/>
    <w:rsid w:val="009761C7"/>
    <w:rsid w:val="00981DCF"/>
    <w:rsid w:val="0099357A"/>
    <w:rsid w:val="009A7A30"/>
    <w:rsid w:val="009C1A2E"/>
    <w:rsid w:val="009E35AF"/>
    <w:rsid w:val="00A10E9B"/>
    <w:rsid w:val="00A54E9D"/>
    <w:rsid w:val="00AA58CF"/>
    <w:rsid w:val="00AC440B"/>
    <w:rsid w:val="00AC45C1"/>
    <w:rsid w:val="00AC4DA3"/>
    <w:rsid w:val="00AE3646"/>
    <w:rsid w:val="00AF2637"/>
    <w:rsid w:val="00B01260"/>
    <w:rsid w:val="00B247C1"/>
    <w:rsid w:val="00B712F9"/>
    <w:rsid w:val="00B86608"/>
    <w:rsid w:val="00BF3BC6"/>
    <w:rsid w:val="00C06C20"/>
    <w:rsid w:val="00C124BA"/>
    <w:rsid w:val="00C56D77"/>
    <w:rsid w:val="00C63631"/>
    <w:rsid w:val="00C63EBF"/>
    <w:rsid w:val="00C8383C"/>
    <w:rsid w:val="00CB4645"/>
    <w:rsid w:val="00D17BD8"/>
    <w:rsid w:val="00D406DD"/>
    <w:rsid w:val="00D53C85"/>
    <w:rsid w:val="00D636D0"/>
    <w:rsid w:val="00DB4E9F"/>
    <w:rsid w:val="00DE1B93"/>
    <w:rsid w:val="00DE38CE"/>
    <w:rsid w:val="00DE7934"/>
    <w:rsid w:val="00E10E22"/>
    <w:rsid w:val="00E32241"/>
    <w:rsid w:val="00E62011"/>
    <w:rsid w:val="00E806BE"/>
    <w:rsid w:val="00E95D24"/>
    <w:rsid w:val="00EC73A9"/>
    <w:rsid w:val="00F06160"/>
    <w:rsid w:val="00F418C3"/>
    <w:rsid w:val="00F443A0"/>
    <w:rsid w:val="00F62B9C"/>
    <w:rsid w:val="00FA1D2C"/>
    <w:rsid w:val="00FB18E8"/>
    <w:rsid w:val="00FB5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55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99"/>
    <w:pPr>
      <w:ind w:left="720"/>
      <w:contextualSpacing/>
    </w:pPr>
  </w:style>
  <w:style w:type="character" w:styleId="CommentReference">
    <w:name w:val="annotation reference"/>
    <w:basedOn w:val="DefaultParagraphFont"/>
    <w:uiPriority w:val="99"/>
    <w:semiHidden/>
    <w:unhideWhenUsed/>
    <w:rsid w:val="00981DCF"/>
    <w:rPr>
      <w:sz w:val="18"/>
      <w:szCs w:val="18"/>
    </w:rPr>
  </w:style>
  <w:style w:type="paragraph" w:styleId="CommentText">
    <w:name w:val="annotation text"/>
    <w:basedOn w:val="Normal"/>
    <w:link w:val="CommentTextChar"/>
    <w:uiPriority w:val="99"/>
    <w:semiHidden/>
    <w:unhideWhenUsed/>
    <w:rsid w:val="00981DCF"/>
  </w:style>
  <w:style w:type="character" w:customStyle="1" w:styleId="CommentTextChar">
    <w:name w:val="Comment Text Char"/>
    <w:basedOn w:val="DefaultParagraphFont"/>
    <w:link w:val="CommentText"/>
    <w:uiPriority w:val="99"/>
    <w:semiHidden/>
    <w:rsid w:val="00981DCF"/>
  </w:style>
  <w:style w:type="paragraph" w:styleId="CommentSubject">
    <w:name w:val="annotation subject"/>
    <w:basedOn w:val="CommentText"/>
    <w:next w:val="CommentText"/>
    <w:link w:val="CommentSubjectChar"/>
    <w:uiPriority w:val="99"/>
    <w:semiHidden/>
    <w:unhideWhenUsed/>
    <w:rsid w:val="00981DCF"/>
    <w:rPr>
      <w:b/>
      <w:bCs/>
      <w:sz w:val="20"/>
      <w:szCs w:val="20"/>
    </w:rPr>
  </w:style>
  <w:style w:type="character" w:customStyle="1" w:styleId="CommentSubjectChar">
    <w:name w:val="Comment Subject Char"/>
    <w:basedOn w:val="CommentTextChar"/>
    <w:link w:val="CommentSubject"/>
    <w:uiPriority w:val="99"/>
    <w:semiHidden/>
    <w:rsid w:val="00981DCF"/>
    <w:rPr>
      <w:b/>
      <w:bCs/>
      <w:sz w:val="20"/>
      <w:szCs w:val="20"/>
    </w:rPr>
  </w:style>
  <w:style w:type="paragraph" w:styleId="BalloonText">
    <w:name w:val="Balloon Text"/>
    <w:basedOn w:val="Normal"/>
    <w:link w:val="BalloonTextChar"/>
    <w:uiPriority w:val="99"/>
    <w:semiHidden/>
    <w:unhideWhenUsed/>
    <w:rsid w:val="00981DC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DCF"/>
    <w:rPr>
      <w:rFonts w:ascii="Times New Roman" w:hAnsi="Times New Roman" w:cs="Times New Roman"/>
      <w:sz w:val="18"/>
      <w:szCs w:val="18"/>
    </w:rPr>
  </w:style>
  <w:style w:type="table" w:styleId="TableGrid">
    <w:name w:val="Table Grid"/>
    <w:basedOn w:val="TableNormal"/>
    <w:uiPriority w:val="39"/>
    <w:rsid w:val="00137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3755B"/>
    <w:pPr>
      <w:tabs>
        <w:tab w:val="center" w:pos="4680"/>
        <w:tab w:val="right" w:pos="9360"/>
      </w:tabs>
    </w:pPr>
  </w:style>
  <w:style w:type="character" w:customStyle="1" w:styleId="HeaderChar">
    <w:name w:val="Header Char"/>
    <w:basedOn w:val="DefaultParagraphFont"/>
    <w:link w:val="Header"/>
    <w:uiPriority w:val="99"/>
    <w:rsid w:val="0013755B"/>
  </w:style>
  <w:style w:type="paragraph" w:styleId="Footer">
    <w:name w:val="footer"/>
    <w:basedOn w:val="Normal"/>
    <w:link w:val="FooterChar"/>
    <w:uiPriority w:val="99"/>
    <w:unhideWhenUsed/>
    <w:rsid w:val="0013755B"/>
    <w:pPr>
      <w:tabs>
        <w:tab w:val="center" w:pos="4680"/>
        <w:tab w:val="right" w:pos="9360"/>
      </w:tabs>
    </w:pPr>
  </w:style>
  <w:style w:type="character" w:customStyle="1" w:styleId="FooterChar">
    <w:name w:val="Footer Char"/>
    <w:basedOn w:val="DefaultParagraphFont"/>
    <w:link w:val="Footer"/>
    <w:uiPriority w:val="99"/>
    <w:rsid w:val="0013755B"/>
  </w:style>
  <w:style w:type="table" w:styleId="PlainTable3">
    <w:name w:val="Plain Table 3"/>
    <w:basedOn w:val="TableNormal"/>
    <w:uiPriority w:val="43"/>
    <w:rsid w:val="009A7A30"/>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uiPriority w:val="99"/>
    <w:semiHidden/>
    <w:unhideWhenUsed/>
    <w:rsid w:val="000C36EE"/>
  </w:style>
  <w:style w:type="character" w:styleId="Hyperlink">
    <w:name w:val="Hyperlink"/>
    <w:basedOn w:val="DefaultParagraphFont"/>
    <w:uiPriority w:val="99"/>
    <w:unhideWhenUsed/>
    <w:rsid w:val="00AC45C1"/>
    <w:rPr>
      <w:color w:val="0563C1" w:themeColor="hyperlink"/>
      <w:u w:val="single"/>
    </w:rPr>
  </w:style>
  <w:style w:type="character" w:styleId="FollowedHyperlink">
    <w:name w:val="FollowedHyperlink"/>
    <w:basedOn w:val="DefaultParagraphFont"/>
    <w:uiPriority w:val="99"/>
    <w:semiHidden/>
    <w:unhideWhenUsed/>
    <w:rsid w:val="00B866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36232">
      <w:bodyDiv w:val="1"/>
      <w:marLeft w:val="0"/>
      <w:marRight w:val="0"/>
      <w:marTop w:val="0"/>
      <w:marBottom w:val="0"/>
      <w:divBdr>
        <w:top w:val="none" w:sz="0" w:space="0" w:color="auto"/>
        <w:left w:val="none" w:sz="0" w:space="0" w:color="auto"/>
        <w:bottom w:val="none" w:sz="0" w:space="0" w:color="auto"/>
        <w:right w:val="none" w:sz="0" w:space="0" w:color="auto"/>
      </w:divBdr>
    </w:div>
    <w:div w:id="109203389">
      <w:bodyDiv w:val="1"/>
      <w:marLeft w:val="0"/>
      <w:marRight w:val="0"/>
      <w:marTop w:val="0"/>
      <w:marBottom w:val="0"/>
      <w:divBdr>
        <w:top w:val="none" w:sz="0" w:space="0" w:color="auto"/>
        <w:left w:val="none" w:sz="0" w:space="0" w:color="auto"/>
        <w:bottom w:val="none" w:sz="0" w:space="0" w:color="auto"/>
        <w:right w:val="none" w:sz="0" w:space="0" w:color="auto"/>
      </w:divBdr>
    </w:div>
    <w:div w:id="289869024">
      <w:bodyDiv w:val="1"/>
      <w:marLeft w:val="0"/>
      <w:marRight w:val="0"/>
      <w:marTop w:val="0"/>
      <w:marBottom w:val="0"/>
      <w:divBdr>
        <w:top w:val="none" w:sz="0" w:space="0" w:color="auto"/>
        <w:left w:val="none" w:sz="0" w:space="0" w:color="auto"/>
        <w:bottom w:val="none" w:sz="0" w:space="0" w:color="auto"/>
        <w:right w:val="none" w:sz="0" w:space="0" w:color="auto"/>
      </w:divBdr>
    </w:div>
    <w:div w:id="376898987">
      <w:bodyDiv w:val="1"/>
      <w:marLeft w:val="0"/>
      <w:marRight w:val="0"/>
      <w:marTop w:val="0"/>
      <w:marBottom w:val="0"/>
      <w:divBdr>
        <w:top w:val="none" w:sz="0" w:space="0" w:color="auto"/>
        <w:left w:val="none" w:sz="0" w:space="0" w:color="auto"/>
        <w:bottom w:val="none" w:sz="0" w:space="0" w:color="auto"/>
        <w:right w:val="none" w:sz="0" w:space="0" w:color="auto"/>
      </w:divBdr>
      <w:divsChild>
        <w:div w:id="176427983">
          <w:marLeft w:val="0"/>
          <w:marRight w:val="0"/>
          <w:marTop w:val="45"/>
          <w:marBottom w:val="0"/>
          <w:divBdr>
            <w:top w:val="single" w:sz="6" w:space="4" w:color="CCCCCC"/>
            <w:left w:val="single" w:sz="6" w:space="8" w:color="CCCCCC"/>
            <w:bottom w:val="single" w:sz="6" w:space="0" w:color="CCCCCC"/>
            <w:right w:val="single" w:sz="6" w:space="0" w:color="CCCCCC"/>
          </w:divBdr>
        </w:div>
        <w:div w:id="792750667">
          <w:marLeft w:val="0"/>
          <w:marRight w:val="0"/>
          <w:marTop w:val="45"/>
          <w:marBottom w:val="0"/>
          <w:divBdr>
            <w:top w:val="none" w:sz="0" w:space="0" w:color="auto"/>
            <w:left w:val="none" w:sz="0" w:space="0" w:color="auto"/>
            <w:bottom w:val="none" w:sz="0" w:space="0" w:color="auto"/>
            <w:right w:val="none" w:sz="0" w:space="0" w:color="auto"/>
          </w:divBdr>
          <w:divsChild>
            <w:div w:id="2038964818">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139493777">
          <w:marLeft w:val="0"/>
          <w:marRight w:val="0"/>
          <w:marTop w:val="420"/>
          <w:marBottom w:val="0"/>
          <w:divBdr>
            <w:top w:val="none" w:sz="0" w:space="0" w:color="auto"/>
            <w:left w:val="none" w:sz="0" w:space="0" w:color="auto"/>
            <w:bottom w:val="none" w:sz="0" w:space="0" w:color="auto"/>
            <w:right w:val="none" w:sz="0" w:space="0" w:color="auto"/>
          </w:divBdr>
          <w:divsChild>
            <w:div w:id="273635129">
              <w:marLeft w:val="0"/>
              <w:marRight w:val="0"/>
              <w:marTop w:val="45"/>
              <w:marBottom w:val="0"/>
              <w:divBdr>
                <w:top w:val="single" w:sz="6" w:space="4" w:color="CCCCCC"/>
                <w:left w:val="single" w:sz="6" w:space="8" w:color="CCCCCC"/>
                <w:bottom w:val="single" w:sz="6" w:space="0" w:color="CCCCCC"/>
                <w:right w:val="single" w:sz="6" w:space="0" w:color="CCCCCC"/>
              </w:divBdr>
            </w:div>
            <w:div w:id="1039163160">
              <w:marLeft w:val="0"/>
              <w:marRight w:val="0"/>
              <w:marTop w:val="45"/>
              <w:marBottom w:val="0"/>
              <w:divBdr>
                <w:top w:val="single" w:sz="6" w:space="4" w:color="CCCCCC"/>
                <w:left w:val="single" w:sz="6" w:space="8" w:color="CCCCCC"/>
                <w:bottom w:val="single" w:sz="6" w:space="0" w:color="CCCCCC"/>
                <w:right w:val="single" w:sz="6" w:space="0" w:color="CCCCCC"/>
              </w:divBdr>
            </w:div>
            <w:div w:id="1304656299">
              <w:marLeft w:val="0"/>
              <w:marRight w:val="0"/>
              <w:marTop w:val="45"/>
              <w:marBottom w:val="0"/>
              <w:divBdr>
                <w:top w:val="single" w:sz="6" w:space="4" w:color="CCCCCC"/>
                <w:left w:val="single" w:sz="6" w:space="8" w:color="CCCCCC"/>
                <w:bottom w:val="single" w:sz="6" w:space="0" w:color="CCCCCC"/>
                <w:right w:val="single" w:sz="6" w:space="0" w:color="CCCCCC"/>
              </w:divBdr>
            </w:div>
            <w:div w:id="1306160724">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296638414">
          <w:marLeft w:val="0"/>
          <w:marRight w:val="0"/>
          <w:marTop w:val="45"/>
          <w:marBottom w:val="0"/>
          <w:divBdr>
            <w:top w:val="none" w:sz="0" w:space="0" w:color="auto"/>
            <w:left w:val="none" w:sz="0" w:space="0" w:color="auto"/>
            <w:bottom w:val="none" w:sz="0" w:space="0" w:color="auto"/>
            <w:right w:val="none" w:sz="0" w:space="0" w:color="auto"/>
          </w:divBdr>
          <w:divsChild>
            <w:div w:id="72706275">
              <w:marLeft w:val="0"/>
              <w:marRight w:val="0"/>
              <w:marTop w:val="45"/>
              <w:marBottom w:val="0"/>
              <w:divBdr>
                <w:top w:val="single" w:sz="6" w:space="4" w:color="CCCCCC"/>
                <w:left w:val="single" w:sz="6" w:space="8" w:color="CCCCCC"/>
                <w:bottom w:val="single" w:sz="6" w:space="0" w:color="CCCCCC"/>
                <w:right w:val="single" w:sz="6" w:space="0" w:color="CCCCCC"/>
              </w:divBdr>
            </w:div>
            <w:div w:id="119569121">
              <w:marLeft w:val="0"/>
              <w:marRight w:val="0"/>
              <w:marTop w:val="45"/>
              <w:marBottom w:val="0"/>
              <w:divBdr>
                <w:top w:val="single" w:sz="6" w:space="4" w:color="CCCCCC"/>
                <w:left w:val="single" w:sz="6" w:space="8" w:color="CCCCCC"/>
                <w:bottom w:val="single" w:sz="6" w:space="0" w:color="CCCCCC"/>
                <w:right w:val="single" w:sz="6" w:space="0" w:color="CCCCCC"/>
              </w:divBdr>
            </w:div>
            <w:div w:id="716509442">
              <w:marLeft w:val="0"/>
              <w:marRight w:val="0"/>
              <w:marTop w:val="45"/>
              <w:marBottom w:val="0"/>
              <w:divBdr>
                <w:top w:val="single" w:sz="6" w:space="4" w:color="CCCCCC"/>
                <w:left w:val="single" w:sz="6" w:space="8" w:color="CCCCCC"/>
                <w:bottom w:val="single" w:sz="6" w:space="0" w:color="CCCCCC"/>
                <w:right w:val="single" w:sz="6" w:space="0" w:color="CCCCCC"/>
              </w:divBdr>
            </w:div>
            <w:div w:id="724572989">
              <w:marLeft w:val="0"/>
              <w:marRight w:val="0"/>
              <w:marTop w:val="45"/>
              <w:marBottom w:val="0"/>
              <w:divBdr>
                <w:top w:val="single" w:sz="6" w:space="4" w:color="CCCCCC"/>
                <w:left w:val="single" w:sz="6" w:space="8" w:color="CCCCCC"/>
                <w:bottom w:val="single" w:sz="6" w:space="0" w:color="CCCCCC"/>
                <w:right w:val="single" w:sz="6" w:space="0" w:color="CCCCCC"/>
              </w:divBdr>
            </w:div>
            <w:div w:id="1294293554">
              <w:marLeft w:val="0"/>
              <w:marRight w:val="0"/>
              <w:marTop w:val="45"/>
              <w:marBottom w:val="0"/>
              <w:divBdr>
                <w:top w:val="single" w:sz="6" w:space="4" w:color="CCCCCC"/>
                <w:left w:val="single" w:sz="6" w:space="8" w:color="CCCCCC"/>
                <w:bottom w:val="single" w:sz="6" w:space="0" w:color="CCCCCC"/>
                <w:right w:val="single" w:sz="6" w:space="0" w:color="CCCCCC"/>
              </w:divBdr>
            </w:div>
            <w:div w:id="1914731891">
              <w:marLeft w:val="0"/>
              <w:marRight w:val="0"/>
              <w:marTop w:val="45"/>
              <w:marBottom w:val="0"/>
              <w:divBdr>
                <w:top w:val="single" w:sz="6" w:space="4" w:color="CCCCCC"/>
                <w:left w:val="single" w:sz="6" w:space="8" w:color="CCCCCC"/>
                <w:bottom w:val="single" w:sz="6" w:space="0" w:color="CCCCCC"/>
                <w:right w:val="single" w:sz="6" w:space="0" w:color="CCCCCC"/>
              </w:divBdr>
            </w:div>
            <w:div w:id="2139031699">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441216028">
          <w:marLeft w:val="0"/>
          <w:marRight w:val="0"/>
          <w:marTop w:val="45"/>
          <w:marBottom w:val="0"/>
          <w:divBdr>
            <w:top w:val="none" w:sz="0" w:space="0" w:color="auto"/>
            <w:left w:val="none" w:sz="0" w:space="0" w:color="auto"/>
            <w:bottom w:val="none" w:sz="0" w:space="0" w:color="auto"/>
            <w:right w:val="none" w:sz="0" w:space="0" w:color="auto"/>
          </w:divBdr>
          <w:divsChild>
            <w:div w:id="71969210">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590775047">
          <w:marLeft w:val="0"/>
          <w:marRight w:val="0"/>
          <w:marTop w:val="45"/>
          <w:marBottom w:val="0"/>
          <w:divBdr>
            <w:top w:val="none" w:sz="0" w:space="0" w:color="auto"/>
            <w:left w:val="none" w:sz="0" w:space="0" w:color="auto"/>
            <w:bottom w:val="none" w:sz="0" w:space="0" w:color="auto"/>
            <w:right w:val="none" w:sz="0" w:space="0" w:color="auto"/>
          </w:divBdr>
          <w:divsChild>
            <w:div w:id="1769618759">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936817461">
          <w:marLeft w:val="0"/>
          <w:marRight w:val="0"/>
          <w:marTop w:val="45"/>
          <w:marBottom w:val="0"/>
          <w:divBdr>
            <w:top w:val="none" w:sz="0" w:space="0" w:color="auto"/>
            <w:left w:val="none" w:sz="0" w:space="0" w:color="auto"/>
            <w:bottom w:val="none" w:sz="0" w:space="0" w:color="auto"/>
            <w:right w:val="none" w:sz="0" w:space="0" w:color="auto"/>
          </w:divBdr>
          <w:divsChild>
            <w:div w:id="716658280">
              <w:marLeft w:val="0"/>
              <w:marRight w:val="0"/>
              <w:marTop w:val="45"/>
              <w:marBottom w:val="0"/>
              <w:divBdr>
                <w:top w:val="single" w:sz="6" w:space="4" w:color="CCCCCC"/>
                <w:left w:val="single" w:sz="6" w:space="8" w:color="CCCCCC"/>
                <w:bottom w:val="single" w:sz="6" w:space="0" w:color="CCCCCC"/>
                <w:right w:val="single" w:sz="6" w:space="0" w:color="CCCCCC"/>
              </w:divBdr>
            </w:div>
            <w:div w:id="964774977">
              <w:marLeft w:val="0"/>
              <w:marRight w:val="0"/>
              <w:marTop w:val="45"/>
              <w:marBottom w:val="0"/>
              <w:divBdr>
                <w:top w:val="single" w:sz="6" w:space="4" w:color="CCCCCC"/>
                <w:left w:val="single" w:sz="6" w:space="8" w:color="CCCCCC"/>
                <w:bottom w:val="single" w:sz="6" w:space="0" w:color="CCCCCC"/>
                <w:right w:val="single" w:sz="6" w:space="0" w:color="CCCCCC"/>
              </w:divBdr>
            </w:div>
            <w:div w:id="1766146644">
              <w:marLeft w:val="0"/>
              <w:marRight w:val="0"/>
              <w:marTop w:val="45"/>
              <w:marBottom w:val="0"/>
              <w:divBdr>
                <w:top w:val="single" w:sz="6" w:space="4" w:color="CCCCCC"/>
                <w:left w:val="single" w:sz="6" w:space="8" w:color="CCCCCC"/>
                <w:bottom w:val="single" w:sz="6" w:space="0" w:color="CCCCCC"/>
                <w:right w:val="single" w:sz="6" w:space="0" w:color="CCCCCC"/>
              </w:divBdr>
            </w:div>
            <w:div w:id="2032298032">
              <w:marLeft w:val="0"/>
              <w:marRight w:val="0"/>
              <w:marTop w:val="45"/>
              <w:marBottom w:val="0"/>
              <w:divBdr>
                <w:top w:val="single" w:sz="6" w:space="4" w:color="CCCCCC"/>
                <w:left w:val="single" w:sz="6" w:space="8" w:color="CCCCCC"/>
                <w:bottom w:val="single" w:sz="6" w:space="0" w:color="CCCCCC"/>
                <w:right w:val="single" w:sz="6" w:space="0" w:color="CCCCCC"/>
              </w:divBdr>
            </w:div>
          </w:divsChild>
        </w:div>
      </w:divsChild>
    </w:div>
    <w:div w:id="503471318">
      <w:bodyDiv w:val="1"/>
      <w:marLeft w:val="0"/>
      <w:marRight w:val="0"/>
      <w:marTop w:val="0"/>
      <w:marBottom w:val="0"/>
      <w:divBdr>
        <w:top w:val="none" w:sz="0" w:space="0" w:color="auto"/>
        <w:left w:val="none" w:sz="0" w:space="0" w:color="auto"/>
        <w:bottom w:val="none" w:sz="0" w:space="0" w:color="auto"/>
        <w:right w:val="none" w:sz="0" w:space="0" w:color="auto"/>
      </w:divBdr>
    </w:div>
    <w:div w:id="622424705">
      <w:bodyDiv w:val="1"/>
      <w:marLeft w:val="0"/>
      <w:marRight w:val="0"/>
      <w:marTop w:val="0"/>
      <w:marBottom w:val="0"/>
      <w:divBdr>
        <w:top w:val="none" w:sz="0" w:space="0" w:color="auto"/>
        <w:left w:val="none" w:sz="0" w:space="0" w:color="auto"/>
        <w:bottom w:val="none" w:sz="0" w:space="0" w:color="auto"/>
        <w:right w:val="none" w:sz="0" w:space="0" w:color="auto"/>
      </w:divBdr>
    </w:div>
    <w:div w:id="673800057">
      <w:bodyDiv w:val="1"/>
      <w:marLeft w:val="0"/>
      <w:marRight w:val="0"/>
      <w:marTop w:val="0"/>
      <w:marBottom w:val="0"/>
      <w:divBdr>
        <w:top w:val="none" w:sz="0" w:space="0" w:color="auto"/>
        <w:left w:val="none" w:sz="0" w:space="0" w:color="auto"/>
        <w:bottom w:val="none" w:sz="0" w:space="0" w:color="auto"/>
        <w:right w:val="none" w:sz="0" w:space="0" w:color="auto"/>
      </w:divBdr>
    </w:div>
    <w:div w:id="753281599">
      <w:bodyDiv w:val="1"/>
      <w:marLeft w:val="0"/>
      <w:marRight w:val="0"/>
      <w:marTop w:val="0"/>
      <w:marBottom w:val="0"/>
      <w:divBdr>
        <w:top w:val="none" w:sz="0" w:space="0" w:color="auto"/>
        <w:left w:val="none" w:sz="0" w:space="0" w:color="auto"/>
        <w:bottom w:val="none" w:sz="0" w:space="0" w:color="auto"/>
        <w:right w:val="none" w:sz="0" w:space="0" w:color="auto"/>
      </w:divBdr>
    </w:div>
    <w:div w:id="878860220">
      <w:bodyDiv w:val="1"/>
      <w:marLeft w:val="0"/>
      <w:marRight w:val="0"/>
      <w:marTop w:val="0"/>
      <w:marBottom w:val="0"/>
      <w:divBdr>
        <w:top w:val="none" w:sz="0" w:space="0" w:color="auto"/>
        <w:left w:val="none" w:sz="0" w:space="0" w:color="auto"/>
        <w:bottom w:val="none" w:sz="0" w:space="0" w:color="auto"/>
        <w:right w:val="none" w:sz="0" w:space="0" w:color="auto"/>
      </w:divBdr>
    </w:div>
    <w:div w:id="896942337">
      <w:bodyDiv w:val="1"/>
      <w:marLeft w:val="0"/>
      <w:marRight w:val="0"/>
      <w:marTop w:val="0"/>
      <w:marBottom w:val="0"/>
      <w:divBdr>
        <w:top w:val="none" w:sz="0" w:space="0" w:color="auto"/>
        <w:left w:val="none" w:sz="0" w:space="0" w:color="auto"/>
        <w:bottom w:val="none" w:sz="0" w:space="0" w:color="auto"/>
        <w:right w:val="none" w:sz="0" w:space="0" w:color="auto"/>
      </w:divBdr>
      <w:divsChild>
        <w:div w:id="132062681">
          <w:marLeft w:val="0"/>
          <w:marRight w:val="0"/>
          <w:marTop w:val="0"/>
          <w:marBottom w:val="0"/>
          <w:divBdr>
            <w:top w:val="none" w:sz="0" w:space="0" w:color="auto"/>
            <w:left w:val="none" w:sz="0" w:space="0" w:color="auto"/>
            <w:bottom w:val="none" w:sz="0" w:space="0" w:color="auto"/>
            <w:right w:val="none" w:sz="0" w:space="0" w:color="auto"/>
          </w:divBdr>
          <w:divsChild>
            <w:div w:id="1200976889">
              <w:marLeft w:val="0"/>
              <w:marRight w:val="0"/>
              <w:marTop w:val="300"/>
              <w:marBottom w:val="600"/>
              <w:divBdr>
                <w:top w:val="none" w:sz="0" w:space="0" w:color="auto"/>
                <w:left w:val="none" w:sz="0" w:space="0" w:color="auto"/>
                <w:bottom w:val="none" w:sz="0" w:space="2" w:color="auto"/>
                <w:right w:val="single" w:sz="6" w:space="31" w:color="DEDEDE"/>
              </w:divBdr>
              <w:divsChild>
                <w:div w:id="1283609805">
                  <w:marLeft w:val="0"/>
                  <w:marRight w:val="0"/>
                  <w:marTop w:val="0"/>
                  <w:marBottom w:val="0"/>
                  <w:divBdr>
                    <w:top w:val="none" w:sz="0" w:space="0" w:color="auto"/>
                    <w:left w:val="none" w:sz="0" w:space="0" w:color="auto"/>
                    <w:bottom w:val="none" w:sz="0" w:space="0" w:color="auto"/>
                    <w:right w:val="none" w:sz="0" w:space="0" w:color="auto"/>
                  </w:divBdr>
                  <w:divsChild>
                    <w:div w:id="602423693">
                      <w:marLeft w:val="0"/>
                      <w:marRight w:val="0"/>
                      <w:marTop w:val="0"/>
                      <w:marBottom w:val="0"/>
                      <w:divBdr>
                        <w:top w:val="none" w:sz="0" w:space="0" w:color="auto"/>
                        <w:left w:val="none" w:sz="0" w:space="0" w:color="auto"/>
                        <w:bottom w:val="none" w:sz="0" w:space="0" w:color="auto"/>
                        <w:right w:val="none" w:sz="0" w:space="0" w:color="auto"/>
                      </w:divBdr>
                      <w:divsChild>
                        <w:div w:id="540439024">
                          <w:marLeft w:val="0"/>
                          <w:marRight w:val="0"/>
                          <w:marTop w:val="0"/>
                          <w:marBottom w:val="0"/>
                          <w:divBdr>
                            <w:top w:val="none" w:sz="0" w:space="0" w:color="auto"/>
                            <w:left w:val="none" w:sz="0" w:space="0" w:color="auto"/>
                            <w:bottom w:val="none" w:sz="0" w:space="0" w:color="auto"/>
                            <w:right w:val="none" w:sz="0" w:space="0" w:color="auto"/>
                          </w:divBdr>
                        </w:div>
                        <w:div w:id="8854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8195">
                  <w:marLeft w:val="0"/>
                  <w:marRight w:val="0"/>
                  <w:marTop w:val="0"/>
                  <w:marBottom w:val="0"/>
                  <w:divBdr>
                    <w:top w:val="none" w:sz="0" w:space="0" w:color="auto"/>
                    <w:left w:val="none" w:sz="0" w:space="0" w:color="auto"/>
                    <w:bottom w:val="none" w:sz="0" w:space="0" w:color="auto"/>
                    <w:right w:val="none" w:sz="0" w:space="0" w:color="auto"/>
                  </w:divBdr>
                </w:div>
                <w:div w:id="1684630968">
                  <w:marLeft w:val="0"/>
                  <w:marRight w:val="0"/>
                  <w:marTop w:val="0"/>
                  <w:marBottom w:val="0"/>
                  <w:divBdr>
                    <w:top w:val="single" w:sz="6" w:space="14" w:color="CCCCCC"/>
                    <w:left w:val="none" w:sz="0" w:space="0" w:color="auto"/>
                    <w:bottom w:val="none" w:sz="0" w:space="0" w:color="auto"/>
                    <w:right w:val="none" w:sz="0" w:space="0" w:color="auto"/>
                  </w:divBdr>
                  <w:divsChild>
                    <w:div w:id="1611231551">
                      <w:marLeft w:val="0"/>
                      <w:marRight w:val="0"/>
                      <w:marTop w:val="0"/>
                      <w:marBottom w:val="300"/>
                      <w:divBdr>
                        <w:top w:val="none" w:sz="0" w:space="0" w:color="auto"/>
                        <w:left w:val="none" w:sz="0" w:space="0" w:color="auto"/>
                        <w:bottom w:val="none" w:sz="0" w:space="0" w:color="auto"/>
                        <w:right w:val="none" w:sz="0" w:space="0" w:color="auto"/>
                      </w:divBdr>
                      <w:divsChild>
                        <w:div w:id="1232230258">
                          <w:marLeft w:val="0"/>
                          <w:marRight w:val="0"/>
                          <w:marTop w:val="0"/>
                          <w:marBottom w:val="0"/>
                          <w:divBdr>
                            <w:top w:val="none" w:sz="0" w:space="0" w:color="auto"/>
                            <w:left w:val="none" w:sz="0" w:space="0" w:color="auto"/>
                            <w:bottom w:val="none" w:sz="0" w:space="0" w:color="auto"/>
                            <w:right w:val="none" w:sz="0" w:space="0" w:color="auto"/>
                          </w:divBdr>
                          <w:divsChild>
                            <w:div w:id="1900508407">
                              <w:marLeft w:val="0"/>
                              <w:marRight w:val="0"/>
                              <w:marTop w:val="0"/>
                              <w:marBottom w:val="0"/>
                              <w:divBdr>
                                <w:top w:val="none" w:sz="0" w:space="0" w:color="auto"/>
                                <w:left w:val="none" w:sz="0" w:space="0" w:color="auto"/>
                                <w:bottom w:val="none" w:sz="0" w:space="0" w:color="auto"/>
                                <w:right w:val="none" w:sz="0" w:space="0" w:color="auto"/>
                              </w:divBdr>
                              <w:divsChild>
                                <w:div w:id="1435246580">
                                  <w:marLeft w:val="0"/>
                                  <w:marRight w:val="0"/>
                                  <w:marTop w:val="0"/>
                                  <w:marBottom w:val="0"/>
                                  <w:divBdr>
                                    <w:top w:val="none" w:sz="0" w:space="0" w:color="auto"/>
                                    <w:left w:val="none" w:sz="0" w:space="0" w:color="auto"/>
                                    <w:bottom w:val="none" w:sz="0" w:space="0" w:color="auto"/>
                                    <w:right w:val="none" w:sz="0" w:space="0" w:color="auto"/>
                                  </w:divBdr>
                                </w:div>
                                <w:div w:id="18539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1039">
                      <w:marLeft w:val="0"/>
                      <w:marRight w:val="0"/>
                      <w:marTop w:val="150"/>
                      <w:marBottom w:val="0"/>
                      <w:divBdr>
                        <w:top w:val="none" w:sz="0" w:space="0" w:color="auto"/>
                        <w:left w:val="none" w:sz="0" w:space="0" w:color="auto"/>
                        <w:bottom w:val="none" w:sz="0" w:space="0" w:color="auto"/>
                        <w:right w:val="none" w:sz="0" w:space="0" w:color="auto"/>
                      </w:divBdr>
                    </w:div>
                    <w:div w:id="2023049242">
                      <w:marLeft w:val="0"/>
                      <w:marRight w:val="0"/>
                      <w:marTop w:val="150"/>
                      <w:marBottom w:val="0"/>
                      <w:divBdr>
                        <w:top w:val="none" w:sz="0" w:space="0" w:color="auto"/>
                        <w:left w:val="none" w:sz="0" w:space="0" w:color="auto"/>
                        <w:bottom w:val="none" w:sz="0" w:space="0" w:color="auto"/>
                        <w:right w:val="none" w:sz="0" w:space="0" w:color="auto"/>
                      </w:divBdr>
                    </w:div>
                    <w:div w:id="1011102182">
                      <w:marLeft w:val="0"/>
                      <w:marRight w:val="0"/>
                      <w:marTop w:val="150"/>
                      <w:marBottom w:val="0"/>
                      <w:divBdr>
                        <w:top w:val="none" w:sz="0" w:space="0" w:color="auto"/>
                        <w:left w:val="none" w:sz="0" w:space="0" w:color="auto"/>
                        <w:bottom w:val="none" w:sz="0" w:space="0" w:color="auto"/>
                        <w:right w:val="none" w:sz="0" w:space="0" w:color="auto"/>
                      </w:divBdr>
                    </w:div>
                    <w:div w:id="1394352836">
                      <w:marLeft w:val="0"/>
                      <w:marRight w:val="0"/>
                      <w:marTop w:val="150"/>
                      <w:marBottom w:val="0"/>
                      <w:divBdr>
                        <w:top w:val="none" w:sz="0" w:space="0" w:color="auto"/>
                        <w:left w:val="none" w:sz="0" w:space="0" w:color="auto"/>
                        <w:bottom w:val="none" w:sz="0" w:space="0" w:color="auto"/>
                        <w:right w:val="none" w:sz="0" w:space="0" w:color="auto"/>
                      </w:divBdr>
                    </w:div>
                    <w:div w:id="1560164437">
                      <w:marLeft w:val="0"/>
                      <w:marRight w:val="0"/>
                      <w:marTop w:val="150"/>
                      <w:marBottom w:val="0"/>
                      <w:divBdr>
                        <w:top w:val="none" w:sz="0" w:space="0" w:color="auto"/>
                        <w:left w:val="none" w:sz="0" w:space="0" w:color="auto"/>
                        <w:bottom w:val="none" w:sz="0" w:space="0" w:color="auto"/>
                        <w:right w:val="none" w:sz="0" w:space="0" w:color="auto"/>
                      </w:divBdr>
                    </w:div>
                    <w:div w:id="853223350">
                      <w:marLeft w:val="0"/>
                      <w:marRight w:val="0"/>
                      <w:marTop w:val="150"/>
                      <w:marBottom w:val="0"/>
                      <w:divBdr>
                        <w:top w:val="none" w:sz="0" w:space="0" w:color="auto"/>
                        <w:left w:val="none" w:sz="0" w:space="0" w:color="auto"/>
                        <w:bottom w:val="none" w:sz="0" w:space="0" w:color="auto"/>
                        <w:right w:val="none" w:sz="0" w:space="0" w:color="auto"/>
                      </w:divBdr>
                    </w:div>
                    <w:div w:id="90206441">
                      <w:marLeft w:val="0"/>
                      <w:marRight w:val="0"/>
                      <w:marTop w:val="150"/>
                      <w:marBottom w:val="0"/>
                      <w:divBdr>
                        <w:top w:val="none" w:sz="0" w:space="0" w:color="auto"/>
                        <w:left w:val="none" w:sz="0" w:space="0" w:color="auto"/>
                        <w:bottom w:val="none" w:sz="0" w:space="0" w:color="auto"/>
                        <w:right w:val="none" w:sz="0" w:space="0" w:color="auto"/>
                      </w:divBdr>
                    </w:div>
                    <w:div w:id="958537478">
                      <w:marLeft w:val="0"/>
                      <w:marRight w:val="0"/>
                      <w:marTop w:val="150"/>
                      <w:marBottom w:val="0"/>
                      <w:divBdr>
                        <w:top w:val="none" w:sz="0" w:space="0" w:color="auto"/>
                        <w:left w:val="none" w:sz="0" w:space="0" w:color="auto"/>
                        <w:bottom w:val="none" w:sz="0" w:space="0" w:color="auto"/>
                        <w:right w:val="none" w:sz="0" w:space="0" w:color="auto"/>
                      </w:divBdr>
                    </w:div>
                    <w:div w:id="842160520">
                      <w:marLeft w:val="0"/>
                      <w:marRight w:val="0"/>
                      <w:marTop w:val="150"/>
                      <w:marBottom w:val="0"/>
                      <w:divBdr>
                        <w:top w:val="none" w:sz="0" w:space="0" w:color="auto"/>
                        <w:left w:val="none" w:sz="0" w:space="0" w:color="auto"/>
                        <w:bottom w:val="none" w:sz="0" w:space="0" w:color="auto"/>
                        <w:right w:val="none" w:sz="0" w:space="0" w:color="auto"/>
                      </w:divBdr>
                    </w:div>
                    <w:div w:id="1304962635">
                      <w:marLeft w:val="0"/>
                      <w:marRight w:val="0"/>
                      <w:marTop w:val="150"/>
                      <w:marBottom w:val="0"/>
                      <w:divBdr>
                        <w:top w:val="none" w:sz="0" w:space="0" w:color="auto"/>
                        <w:left w:val="none" w:sz="0" w:space="0" w:color="auto"/>
                        <w:bottom w:val="none" w:sz="0" w:space="0" w:color="auto"/>
                        <w:right w:val="none" w:sz="0" w:space="0" w:color="auto"/>
                      </w:divBdr>
                    </w:div>
                    <w:div w:id="480510480">
                      <w:marLeft w:val="0"/>
                      <w:marRight w:val="0"/>
                      <w:marTop w:val="150"/>
                      <w:marBottom w:val="0"/>
                      <w:divBdr>
                        <w:top w:val="none" w:sz="0" w:space="0" w:color="auto"/>
                        <w:left w:val="none" w:sz="0" w:space="0" w:color="auto"/>
                        <w:bottom w:val="none" w:sz="0" w:space="0" w:color="auto"/>
                        <w:right w:val="none" w:sz="0" w:space="0" w:color="auto"/>
                      </w:divBdr>
                    </w:div>
                    <w:div w:id="584803368">
                      <w:marLeft w:val="0"/>
                      <w:marRight w:val="0"/>
                      <w:marTop w:val="150"/>
                      <w:marBottom w:val="0"/>
                      <w:divBdr>
                        <w:top w:val="none" w:sz="0" w:space="0" w:color="auto"/>
                        <w:left w:val="none" w:sz="0" w:space="0" w:color="auto"/>
                        <w:bottom w:val="none" w:sz="0" w:space="0" w:color="auto"/>
                        <w:right w:val="none" w:sz="0" w:space="0" w:color="auto"/>
                      </w:divBdr>
                    </w:div>
                    <w:div w:id="1758477857">
                      <w:marLeft w:val="0"/>
                      <w:marRight w:val="0"/>
                      <w:marTop w:val="150"/>
                      <w:marBottom w:val="0"/>
                      <w:divBdr>
                        <w:top w:val="none" w:sz="0" w:space="0" w:color="auto"/>
                        <w:left w:val="none" w:sz="0" w:space="0" w:color="auto"/>
                        <w:bottom w:val="none" w:sz="0" w:space="0" w:color="auto"/>
                        <w:right w:val="none" w:sz="0" w:space="0" w:color="auto"/>
                      </w:divBdr>
                    </w:div>
                    <w:div w:id="264964161">
                      <w:marLeft w:val="0"/>
                      <w:marRight w:val="0"/>
                      <w:marTop w:val="150"/>
                      <w:marBottom w:val="0"/>
                      <w:divBdr>
                        <w:top w:val="none" w:sz="0" w:space="0" w:color="auto"/>
                        <w:left w:val="none" w:sz="0" w:space="0" w:color="auto"/>
                        <w:bottom w:val="none" w:sz="0" w:space="0" w:color="auto"/>
                        <w:right w:val="none" w:sz="0" w:space="0" w:color="auto"/>
                      </w:divBdr>
                    </w:div>
                    <w:div w:id="1094206677">
                      <w:marLeft w:val="0"/>
                      <w:marRight w:val="0"/>
                      <w:marTop w:val="150"/>
                      <w:marBottom w:val="0"/>
                      <w:divBdr>
                        <w:top w:val="none" w:sz="0" w:space="0" w:color="auto"/>
                        <w:left w:val="none" w:sz="0" w:space="0" w:color="auto"/>
                        <w:bottom w:val="none" w:sz="0" w:space="0" w:color="auto"/>
                        <w:right w:val="none" w:sz="0" w:space="0" w:color="auto"/>
                      </w:divBdr>
                    </w:div>
                    <w:div w:id="1110393367">
                      <w:marLeft w:val="0"/>
                      <w:marRight w:val="0"/>
                      <w:marTop w:val="150"/>
                      <w:marBottom w:val="0"/>
                      <w:divBdr>
                        <w:top w:val="none" w:sz="0" w:space="0" w:color="auto"/>
                        <w:left w:val="none" w:sz="0" w:space="0" w:color="auto"/>
                        <w:bottom w:val="none" w:sz="0" w:space="0" w:color="auto"/>
                        <w:right w:val="none" w:sz="0" w:space="0" w:color="auto"/>
                      </w:divBdr>
                    </w:div>
                    <w:div w:id="274870254">
                      <w:marLeft w:val="0"/>
                      <w:marRight w:val="0"/>
                      <w:marTop w:val="150"/>
                      <w:marBottom w:val="0"/>
                      <w:divBdr>
                        <w:top w:val="none" w:sz="0" w:space="0" w:color="auto"/>
                        <w:left w:val="none" w:sz="0" w:space="0" w:color="auto"/>
                        <w:bottom w:val="none" w:sz="0" w:space="0" w:color="auto"/>
                        <w:right w:val="none" w:sz="0" w:space="0" w:color="auto"/>
                      </w:divBdr>
                    </w:div>
                    <w:div w:id="1689792416">
                      <w:marLeft w:val="0"/>
                      <w:marRight w:val="0"/>
                      <w:marTop w:val="150"/>
                      <w:marBottom w:val="0"/>
                      <w:divBdr>
                        <w:top w:val="none" w:sz="0" w:space="0" w:color="auto"/>
                        <w:left w:val="none" w:sz="0" w:space="0" w:color="auto"/>
                        <w:bottom w:val="none" w:sz="0" w:space="0" w:color="auto"/>
                        <w:right w:val="none" w:sz="0" w:space="0" w:color="auto"/>
                      </w:divBdr>
                    </w:div>
                    <w:div w:id="397361896">
                      <w:marLeft w:val="0"/>
                      <w:marRight w:val="0"/>
                      <w:marTop w:val="150"/>
                      <w:marBottom w:val="0"/>
                      <w:divBdr>
                        <w:top w:val="none" w:sz="0" w:space="0" w:color="auto"/>
                        <w:left w:val="none" w:sz="0" w:space="0" w:color="auto"/>
                        <w:bottom w:val="none" w:sz="0" w:space="0" w:color="auto"/>
                        <w:right w:val="none" w:sz="0" w:space="0" w:color="auto"/>
                      </w:divBdr>
                    </w:div>
                    <w:div w:id="1754549210">
                      <w:marLeft w:val="0"/>
                      <w:marRight w:val="0"/>
                      <w:marTop w:val="150"/>
                      <w:marBottom w:val="0"/>
                      <w:divBdr>
                        <w:top w:val="none" w:sz="0" w:space="0" w:color="auto"/>
                        <w:left w:val="none" w:sz="0" w:space="0" w:color="auto"/>
                        <w:bottom w:val="none" w:sz="0" w:space="0" w:color="auto"/>
                        <w:right w:val="none" w:sz="0" w:space="0" w:color="auto"/>
                      </w:divBdr>
                    </w:div>
                    <w:div w:id="2008359204">
                      <w:marLeft w:val="0"/>
                      <w:marRight w:val="0"/>
                      <w:marTop w:val="150"/>
                      <w:marBottom w:val="0"/>
                      <w:divBdr>
                        <w:top w:val="none" w:sz="0" w:space="0" w:color="auto"/>
                        <w:left w:val="none" w:sz="0" w:space="0" w:color="auto"/>
                        <w:bottom w:val="none" w:sz="0" w:space="0" w:color="auto"/>
                        <w:right w:val="none" w:sz="0" w:space="0" w:color="auto"/>
                      </w:divBdr>
                    </w:div>
                    <w:div w:id="2075422218">
                      <w:marLeft w:val="0"/>
                      <w:marRight w:val="0"/>
                      <w:marTop w:val="150"/>
                      <w:marBottom w:val="0"/>
                      <w:divBdr>
                        <w:top w:val="none" w:sz="0" w:space="0" w:color="auto"/>
                        <w:left w:val="none" w:sz="0" w:space="0" w:color="auto"/>
                        <w:bottom w:val="none" w:sz="0" w:space="0" w:color="auto"/>
                        <w:right w:val="none" w:sz="0" w:space="0" w:color="auto"/>
                      </w:divBdr>
                    </w:div>
                    <w:div w:id="398747178">
                      <w:marLeft w:val="0"/>
                      <w:marRight w:val="0"/>
                      <w:marTop w:val="150"/>
                      <w:marBottom w:val="0"/>
                      <w:divBdr>
                        <w:top w:val="none" w:sz="0" w:space="0" w:color="auto"/>
                        <w:left w:val="none" w:sz="0" w:space="0" w:color="auto"/>
                        <w:bottom w:val="none" w:sz="0" w:space="0" w:color="auto"/>
                        <w:right w:val="none" w:sz="0" w:space="0" w:color="auto"/>
                      </w:divBdr>
                    </w:div>
                    <w:div w:id="204677994">
                      <w:marLeft w:val="0"/>
                      <w:marRight w:val="0"/>
                      <w:marTop w:val="150"/>
                      <w:marBottom w:val="0"/>
                      <w:divBdr>
                        <w:top w:val="none" w:sz="0" w:space="0" w:color="auto"/>
                        <w:left w:val="none" w:sz="0" w:space="0" w:color="auto"/>
                        <w:bottom w:val="none" w:sz="0" w:space="0" w:color="auto"/>
                        <w:right w:val="none" w:sz="0" w:space="0" w:color="auto"/>
                      </w:divBdr>
                    </w:div>
                    <w:div w:id="1009141227">
                      <w:marLeft w:val="0"/>
                      <w:marRight w:val="0"/>
                      <w:marTop w:val="150"/>
                      <w:marBottom w:val="0"/>
                      <w:divBdr>
                        <w:top w:val="none" w:sz="0" w:space="0" w:color="auto"/>
                        <w:left w:val="none" w:sz="0" w:space="0" w:color="auto"/>
                        <w:bottom w:val="none" w:sz="0" w:space="0" w:color="auto"/>
                        <w:right w:val="none" w:sz="0" w:space="0" w:color="auto"/>
                      </w:divBdr>
                    </w:div>
                    <w:div w:id="1572495824">
                      <w:marLeft w:val="0"/>
                      <w:marRight w:val="0"/>
                      <w:marTop w:val="150"/>
                      <w:marBottom w:val="0"/>
                      <w:divBdr>
                        <w:top w:val="none" w:sz="0" w:space="0" w:color="auto"/>
                        <w:left w:val="none" w:sz="0" w:space="0" w:color="auto"/>
                        <w:bottom w:val="none" w:sz="0" w:space="0" w:color="auto"/>
                        <w:right w:val="none" w:sz="0" w:space="0" w:color="auto"/>
                      </w:divBdr>
                    </w:div>
                    <w:div w:id="305624513">
                      <w:marLeft w:val="0"/>
                      <w:marRight w:val="0"/>
                      <w:marTop w:val="150"/>
                      <w:marBottom w:val="0"/>
                      <w:divBdr>
                        <w:top w:val="none" w:sz="0" w:space="0" w:color="auto"/>
                        <w:left w:val="none" w:sz="0" w:space="0" w:color="auto"/>
                        <w:bottom w:val="none" w:sz="0" w:space="0" w:color="auto"/>
                        <w:right w:val="none" w:sz="0" w:space="0" w:color="auto"/>
                      </w:divBdr>
                    </w:div>
                    <w:div w:id="378286452">
                      <w:marLeft w:val="0"/>
                      <w:marRight w:val="0"/>
                      <w:marTop w:val="150"/>
                      <w:marBottom w:val="0"/>
                      <w:divBdr>
                        <w:top w:val="none" w:sz="0" w:space="0" w:color="auto"/>
                        <w:left w:val="none" w:sz="0" w:space="0" w:color="auto"/>
                        <w:bottom w:val="none" w:sz="0" w:space="0" w:color="auto"/>
                        <w:right w:val="none" w:sz="0" w:space="0" w:color="auto"/>
                      </w:divBdr>
                    </w:div>
                    <w:div w:id="1434207970">
                      <w:marLeft w:val="0"/>
                      <w:marRight w:val="0"/>
                      <w:marTop w:val="150"/>
                      <w:marBottom w:val="0"/>
                      <w:divBdr>
                        <w:top w:val="none" w:sz="0" w:space="0" w:color="auto"/>
                        <w:left w:val="none" w:sz="0" w:space="0" w:color="auto"/>
                        <w:bottom w:val="none" w:sz="0" w:space="0" w:color="auto"/>
                        <w:right w:val="none" w:sz="0" w:space="0" w:color="auto"/>
                      </w:divBdr>
                    </w:div>
                    <w:div w:id="1708408531">
                      <w:marLeft w:val="0"/>
                      <w:marRight w:val="0"/>
                      <w:marTop w:val="150"/>
                      <w:marBottom w:val="0"/>
                      <w:divBdr>
                        <w:top w:val="none" w:sz="0" w:space="0" w:color="auto"/>
                        <w:left w:val="none" w:sz="0" w:space="0" w:color="auto"/>
                        <w:bottom w:val="none" w:sz="0" w:space="0" w:color="auto"/>
                        <w:right w:val="none" w:sz="0" w:space="0" w:color="auto"/>
                      </w:divBdr>
                    </w:div>
                    <w:div w:id="1095514045">
                      <w:marLeft w:val="0"/>
                      <w:marRight w:val="0"/>
                      <w:marTop w:val="150"/>
                      <w:marBottom w:val="0"/>
                      <w:divBdr>
                        <w:top w:val="none" w:sz="0" w:space="0" w:color="auto"/>
                        <w:left w:val="none" w:sz="0" w:space="0" w:color="auto"/>
                        <w:bottom w:val="none" w:sz="0" w:space="0" w:color="auto"/>
                        <w:right w:val="none" w:sz="0" w:space="0" w:color="auto"/>
                      </w:divBdr>
                    </w:div>
                    <w:div w:id="1929532169">
                      <w:marLeft w:val="0"/>
                      <w:marRight w:val="0"/>
                      <w:marTop w:val="150"/>
                      <w:marBottom w:val="0"/>
                      <w:divBdr>
                        <w:top w:val="none" w:sz="0" w:space="0" w:color="auto"/>
                        <w:left w:val="none" w:sz="0" w:space="0" w:color="auto"/>
                        <w:bottom w:val="none" w:sz="0" w:space="0" w:color="auto"/>
                        <w:right w:val="none" w:sz="0" w:space="0" w:color="auto"/>
                      </w:divBdr>
                    </w:div>
                    <w:div w:id="543907479">
                      <w:marLeft w:val="0"/>
                      <w:marRight w:val="0"/>
                      <w:marTop w:val="150"/>
                      <w:marBottom w:val="0"/>
                      <w:divBdr>
                        <w:top w:val="none" w:sz="0" w:space="0" w:color="auto"/>
                        <w:left w:val="none" w:sz="0" w:space="0" w:color="auto"/>
                        <w:bottom w:val="none" w:sz="0" w:space="0" w:color="auto"/>
                        <w:right w:val="none" w:sz="0" w:space="0" w:color="auto"/>
                      </w:divBdr>
                    </w:div>
                    <w:div w:id="1957327683">
                      <w:marLeft w:val="0"/>
                      <w:marRight w:val="0"/>
                      <w:marTop w:val="150"/>
                      <w:marBottom w:val="0"/>
                      <w:divBdr>
                        <w:top w:val="none" w:sz="0" w:space="0" w:color="auto"/>
                        <w:left w:val="none" w:sz="0" w:space="0" w:color="auto"/>
                        <w:bottom w:val="none" w:sz="0" w:space="0" w:color="auto"/>
                        <w:right w:val="none" w:sz="0" w:space="0" w:color="auto"/>
                      </w:divBdr>
                    </w:div>
                    <w:div w:id="18206571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28496239">
              <w:marLeft w:val="-15"/>
              <w:marRight w:val="0"/>
              <w:marTop w:val="0"/>
              <w:marBottom w:val="0"/>
              <w:divBdr>
                <w:top w:val="none" w:sz="0" w:space="0" w:color="auto"/>
                <w:left w:val="single" w:sz="6" w:space="0" w:color="DEDEDE"/>
                <w:bottom w:val="none" w:sz="0" w:space="2" w:color="auto"/>
                <w:right w:val="none" w:sz="0" w:space="0" w:color="auto"/>
              </w:divBdr>
              <w:divsChild>
                <w:div w:id="2015061044">
                  <w:marLeft w:val="0"/>
                  <w:marRight w:val="0"/>
                  <w:marTop w:val="0"/>
                  <w:marBottom w:val="225"/>
                  <w:divBdr>
                    <w:top w:val="none" w:sz="0" w:space="0" w:color="auto"/>
                    <w:left w:val="none" w:sz="0" w:space="0" w:color="auto"/>
                    <w:bottom w:val="none" w:sz="0" w:space="0" w:color="auto"/>
                    <w:right w:val="none" w:sz="0" w:space="0" w:color="auto"/>
                  </w:divBdr>
                </w:div>
                <w:div w:id="965891990">
                  <w:marLeft w:val="0"/>
                  <w:marRight w:val="0"/>
                  <w:marTop w:val="0"/>
                  <w:marBottom w:val="225"/>
                  <w:divBdr>
                    <w:top w:val="none" w:sz="0" w:space="0" w:color="auto"/>
                    <w:left w:val="none" w:sz="0" w:space="0" w:color="auto"/>
                    <w:bottom w:val="none" w:sz="0" w:space="0" w:color="auto"/>
                    <w:right w:val="none" w:sz="0" w:space="0" w:color="auto"/>
                  </w:divBdr>
                  <w:divsChild>
                    <w:div w:id="1812407977">
                      <w:marLeft w:val="0"/>
                      <w:marRight w:val="0"/>
                      <w:marTop w:val="0"/>
                      <w:marBottom w:val="375"/>
                      <w:divBdr>
                        <w:top w:val="none" w:sz="0" w:space="0" w:color="auto"/>
                        <w:left w:val="none" w:sz="0" w:space="0" w:color="auto"/>
                        <w:bottom w:val="none" w:sz="0" w:space="0" w:color="auto"/>
                        <w:right w:val="none" w:sz="0" w:space="0" w:color="auto"/>
                      </w:divBdr>
                      <w:divsChild>
                        <w:div w:id="2456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3379">
                  <w:marLeft w:val="0"/>
                  <w:marRight w:val="0"/>
                  <w:marTop w:val="0"/>
                  <w:marBottom w:val="0"/>
                  <w:divBdr>
                    <w:top w:val="none" w:sz="0" w:space="0" w:color="auto"/>
                    <w:left w:val="none" w:sz="0" w:space="0" w:color="auto"/>
                    <w:bottom w:val="none" w:sz="0" w:space="0" w:color="auto"/>
                    <w:right w:val="none" w:sz="0" w:space="0" w:color="auto"/>
                  </w:divBdr>
                  <w:divsChild>
                    <w:div w:id="764884258">
                      <w:marLeft w:val="0"/>
                      <w:marRight w:val="0"/>
                      <w:marTop w:val="0"/>
                      <w:marBottom w:val="225"/>
                      <w:divBdr>
                        <w:top w:val="none" w:sz="0" w:space="0" w:color="auto"/>
                        <w:left w:val="none" w:sz="0" w:space="0" w:color="auto"/>
                        <w:bottom w:val="none" w:sz="0" w:space="0" w:color="auto"/>
                        <w:right w:val="none" w:sz="0" w:space="0" w:color="auto"/>
                      </w:divBdr>
                      <w:divsChild>
                        <w:div w:id="1734281101">
                          <w:marLeft w:val="0"/>
                          <w:marRight w:val="0"/>
                          <w:marTop w:val="0"/>
                          <w:marBottom w:val="225"/>
                          <w:divBdr>
                            <w:top w:val="none" w:sz="0" w:space="0" w:color="auto"/>
                            <w:left w:val="none" w:sz="0" w:space="0" w:color="auto"/>
                            <w:bottom w:val="none" w:sz="0" w:space="0" w:color="auto"/>
                            <w:right w:val="none" w:sz="0" w:space="0" w:color="auto"/>
                          </w:divBdr>
                          <w:divsChild>
                            <w:div w:id="2082753874">
                              <w:marLeft w:val="0"/>
                              <w:marRight w:val="0"/>
                              <w:marTop w:val="0"/>
                              <w:marBottom w:val="0"/>
                              <w:divBdr>
                                <w:top w:val="none" w:sz="0" w:space="0" w:color="auto"/>
                                <w:left w:val="none" w:sz="0" w:space="0" w:color="auto"/>
                                <w:bottom w:val="none" w:sz="0" w:space="0" w:color="auto"/>
                                <w:right w:val="none" w:sz="0" w:space="0" w:color="auto"/>
                              </w:divBdr>
                              <w:divsChild>
                                <w:div w:id="881210784">
                                  <w:marLeft w:val="0"/>
                                  <w:marRight w:val="0"/>
                                  <w:marTop w:val="0"/>
                                  <w:marBottom w:val="0"/>
                                  <w:divBdr>
                                    <w:top w:val="none" w:sz="0" w:space="0" w:color="auto"/>
                                    <w:left w:val="none" w:sz="0" w:space="0" w:color="auto"/>
                                    <w:bottom w:val="none" w:sz="0" w:space="0" w:color="auto"/>
                                    <w:right w:val="none" w:sz="0" w:space="0" w:color="auto"/>
                                  </w:divBdr>
                                </w:div>
                                <w:div w:id="1594700303">
                                  <w:marLeft w:val="0"/>
                                  <w:marRight w:val="0"/>
                                  <w:marTop w:val="0"/>
                                  <w:marBottom w:val="0"/>
                                  <w:divBdr>
                                    <w:top w:val="none" w:sz="0" w:space="0" w:color="auto"/>
                                    <w:left w:val="none" w:sz="0" w:space="0" w:color="auto"/>
                                    <w:bottom w:val="none" w:sz="0" w:space="0" w:color="auto"/>
                                    <w:right w:val="none" w:sz="0" w:space="0" w:color="auto"/>
                                  </w:divBdr>
                                </w:div>
                                <w:div w:id="653487518">
                                  <w:marLeft w:val="0"/>
                                  <w:marRight w:val="0"/>
                                  <w:marTop w:val="0"/>
                                  <w:marBottom w:val="0"/>
                                  <w:divBdr>
                                    <w:top w:val="none" w:sz="0" w:space="0" w:color="auto"/>
                                    <w:left w:val="none" w:sz="0" w:space="0" w:color="auto"/>
                                    <w:bottom w:val="none" w:sz="0" w:space="0" w:color="auto"/>
                                    <w:right w:val="none" w:sz="0" w:space="0" w:color="auto"/>
                                  </w:divBdr>
                                </w:div>
                                <w:div w:id="96754586">
                                  <w:marLeft w:val="0"/>
                                  <w:marRight w:val="0"/>
                                  <w:marTop w:val="0"/>
                                  <w:marBottom w:val="0"/>
                                  <w:divBdr>
                                    <w:top w:val="none" w:sz="0" w:space="0" w:color="auto"/>
                                    <w:left w:val="none" w:sz="0" w:space="0" w:color="auto"/>
                                    <w:bottom w:val="none" w:sz="0" w:space="0" w:color="auto"/>
                                    <w:right w:val="none" w:sz="0" w:space="0" w:color="auto"/>
                                  </w:divBdr>
                                </w:div>
                                <w:div w:id="104637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130683">
          <w:marLeft w:val="0"/>
          <w:marRight w:val="0"/>
          <w:marTop w:val="600"/>
          <w:marBottom w:val="75"/>
          <w:divBdr>
            <w:top w:val="single" w:sz="18" w:space="26" w:color="FFFFFF"/>
            <w:left w:val="none" w:sz="0" w:space="0" w:color="auto"/>
            <w:bottom w:val="single" w:sz="18" w:space="0" w:color="FFFFFF"/>
            <w:right w:val="none" w:sz="0" w:space="0" w:color="auto"/>
          </w:divBdr>
          <w:divsChild>
            <w:div w:id="478157948">
              <w:marLeft w:val="0"/>
              <w:marRight w:val="0"/>
              <w:marTop w:val="0"/>
              <w:marBottom w:val="0"/>
              <w:divBdr>
                <w:top w:val="none" w:sz="0" w:space="0" w:color="auto"/>
                <w:left w:val="none" w:sz="0" w:space="0" w:color="auto"/>
                <w:bottom w:val="none" w:sz="0" w:space="0" w:color="auto"/>
                <w:right w:val="none" w:sz="0" w:space="0" w:color="auto"/>
              </w:divBdr>
              <w:divsChild>
                <w:div w:id="834805063">
                  <w:marLeft w:val="0"/>
                  <w:marRight w:val="0"/>
                  <w:marTop w:val="0"/>
                  <w:marBottom w:val="0"/>
                  <w:divBdr>
                    <w:top w:val="none" w:sz="0" w:space="0" w:color="auto"/>
                    <w:left w:val="none" w:sz="0" w:space="0" w:color="auto"/>
                    <w:bottom w:val="none" w:sz="0" w:space="0" w:color="auto"/>
                    <w:right w:val="none" w:sz="0" w:space="0" w:color="auto"/>
                  </w:divBdr>
                </w:div>
                <w:div w:id="1601182602">
                  <w:marLeft w:val="0"/>
                  <w:marRight w:val="0"/>
                  <w:marTop w:val="0"/>
                  <w:marBottom w:val="0"/>
                  <w:divBdr>
                    <w:top w:val="none" w:sz="0" w:space="0" w:color="auto"/>
                    <w:left w:val="none" w:sz="0" w:space="0" w:color="auto"/>
                    <w:bottom w:val="none" w:sz="0" w:space="0" w:color="auto"/>
                    <w:right w:val="none" w:sz="0" w:space="0" w:color="auto"/>
                  </w:divBdr>
                  <w:divsChild>
                    <w:div w:id="508447474">
                      <w:marLeft w:val="0"/>
                      <w:marRight w:val="0"/>
                      <w:marTop w:val="0"/>
                      <w:marBottom w:val="0"/>
                      <w:divBdr>
                        <w:top w:val="none" w:sz="0" w:space="0" w:color="auto"/>
                        <w:left w:val="none" w:sz="0" w:space="0" w:color="auto"/>
                        <w:bottom w:val="none" w:sz="0" w:space="0" w:color="auto"/>
                        <w:right w:val="none" w:sz="0" w:space="0" w:color="auto"/>
                      </w:divBdr>
                    </w:div>
                    <w:div w:id="899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5984">
      <w:bodyDiv w:val="1"/>
      <w:marLeft w:val="0"/>
      <w:marRight w:val="0"/>
      <w:marTop w:val="0"/>
      <w:marBottom w:val="0"/>
      <w:divBdr>
        <w:top w:val="none" w:sz="0" w:space="0" w:color="auto"/>
        <w:left w:val="none" w:sz="0" w:space="0" w:color="auto"/>
        <w:bottom w:val="none" w:sz="0" w:space="0" w:color="auto"/>
        <w:right w:val="none" w:sz="0" w:space="0" w:color="auto"/>
      </w:divBdr>
    </w:div>
    <w:div w:id="1021395950">
      <w:bodyDiv w:val="1"/>
      <w:marLeft w:val="0"/>
      <w:marRight w:val="0"/>
      <w:marTop w:val="0"/>
      <w:marBottom w:val="0"/>
      <w:divBdr>
        <w:top w:val="none" w:sz="0" w:space="0" w:color="auto"/>
        <w:left w:val="none" w:sz="0" w:space="0" w:color="auto"/>
        <w:bottom w:val="none" w:sz="0" w:space="0" w:color="auto"/>
        <w:right w:val="none" w:sz="0" w:space="0" w:color="auto"/>
      </w:divBdr>
    </w:div>
    <w:div w:id="1042025358">
      <w:bodyDiv w:val="1"/>
      <w:marLeft w:val="0"/>
      <w:marRight w:val="0"/>
      <w:marTop w:val="0"/>
      <w:marBottom w:val="0"/>
      <w:divBdr>
        <w:top w:val="none" w:sz="0" w:space="0" w:color="auto"/>
        <w:left w:val="none" w:sz="0" w:space="0" w:color="auto"/>
        <w:bottom w:val="none" w:sz="0" w:space="0" w:color="auto"/>
        <w:right w:val="none" w:sz="0" w:space="0" w:color="auto"/>
      </w:divBdr>
    </w:div>
    <w:div w:id="1299604322">
      <w:bodyDiv w:val="1"/>
      <w:marLeft w:val="0"/>
      <w:marRight w:val="0"/>
      <w:marTop w:val="0"/>
      <w:marBottom w:val="0"/>
      <w:divBdr>
        <w:top w:val="none" w:sz="0" w:space="0" w:color="auto"/>
        <w:left w:val="none" w:sz="0" w:space="0" w:color="auto"/>
        <w:bottom w:val="none" w:sz="0" w:space="0" w:color="auto"/>
        <w:right w:val="none" w:sz="0" w:space="0" w:color="auto"/>
      </w:divBdr>
    </w:div>
    <w:div w:id="1435592803">
      <w:bodyDiv w:val="1"/>
      <w:marLeft w:val="0"/>
      <w:marRight w:val="0"/>
      <w:marTop w:val="0"/>
      <w:marBottom w:val="0"/>
      <w:divBdr>
        <w:top w:val="none" w:sz="0" w:space="0" w:color="auto"/>
        <w:left w:val="none" w:sz="0" w:space="0" w:color="auto"/>
        <w:bottom w:val="none" w:sz="0" w:space="0" w:color="auto"/>
        <w:right w:val="none" w:sz="0" w:space="0" w:color="auto"/>
      </w:divBdr>
    </w:div>
    <w:div w:id="1525362868">
      <w:bodyDiv w:val="1"/>
      <w:marLeft w:val="0"/>
      <w:marRight w:val="0"/>
      <w:marTop w:val="0"/>
      <w:marBottom w:val="0"/>
      <w:divBdr>
        <w:top w:val="none" w:sz="0" w:space="0" w:color="auto"/>
        <w:left w:val="none" w:sz="0" w:space="0" w:color="auto"/>
        <w:bottom w:val="none" w:sz="0" w:space="0" w:color="auto"/>
        <w:right w:val="none" w:sz="0" w:space="0" w:color="auto"/>
      </w:divBdr>
      <w:divsChild>
        <w:div w:id="40639712">
          <w:marLeft w:val="0"/>
          <w:marRight w:val="0"/>
          <w:marTop w:val="0"/>
          <w:marBottom w:val="0"/>
          <w:divBdr>
            <w:top w:val="none" w:sz="0" w:space="0" w:color="auto"/>
            <w:left w:val="none" w:sz="0" w:space="0" w:color="auto"/>
            <w:bottom w:val="none" w:sz="0" w:space="0" w:color="auto"/>
            <w:right w:val="none" w:sz="0" w:space="0" w:color="auto"/>
          </w:divBdr>
        </w:div>
        <w:div w:id="81726254">
          <w:marLeft w:val="0"/>
          <w:marRight w:val="0"/>
          <w:marTop w:val="0"/>
          <w:marBottom w:val="0"/>
          <w:divBdr>
            <w:top w:val="none" w:sz="0" w:space="0" w:color="auto"/>
            <w:left w:val="none" w:sz="0" w:space="0" w:color="auto"/>
            <w:bottom w:val="none" w:sz="0" w:space="0" w:color="auto"/>
            <w:right w:val="none" w:sz="0" w:space="0" w:color="auto"/>
          </w:divBdr>
        </w:div>
        <w:div w:id="155341949">
          <w:marLeft w:val="0"/>
          <w:marRight w:val="0"/>
          <w:marTop w:val="0"/>
          <w:marBottom w:val="0"/>
          <w:divBdr>
            <w:top w:val="none" w:sz="0" w:space="0" w:color="auto"/>
            <w:left w:val="none" w:sz="0" w:space="0" w:color="auto"/>
            <w:bottom w:val="none" w:sz="0" w:space="0" w:color="auto"/>
            <w:right w:val="none" w:sz="0" w:space="0" w:color="auto"/>
          </w:divBdr>
        </w:div>
        <w:div w:id="431512611">
          <w:marLeft w:val="0"/>
          <w:marRight w:val="0"/>
          <w:marTop w:val="0"/>
          <w:marBottom w:val="0"/>
          <w:divBdr>
            <w:top w:val="none" w:sz="0" w:space="0" w:color="auto"/>
            <w:left w:val="none" w:sz="0" w:space="0" w:color="auto"/>
            <w:bottom w:val="none" w:sz="0" w:space="0" w:color="auto"/>
            <w:right w:val="none" w:sz="0" w:space="0" w:color="auto"/>
          </w:divBdr>
        </w:div>
        <w:div w:id="467749734">
          <w:marLeft w:val="0"/>
          <w:marRight w:val="0"/>
          <w:marTop w:val="0"/>
          <w:marBottom w:val="0"/>
          <w:divBdr>
            <w:top w:val="none" w:sz="0" w:space="0" w:color="auto"/>
            <w:left w:val="none" w:sz="0" w:space="0" w:color="auto"/>
            <w:bottom w:val="none" w:sz="0" w:space="0" w:color="auto"/>
            <w:right w:val="none" w:sz="0" w:space="0" w:color="auto"/>
          </w:divBdr>
        </w:div>
        <w:div w:id="518472073">
          <w:marLeft w:val="0"/>
          <w:marRight w:val="0"/>
          <w:marTop w:val="0"/>
          <w:marBottom w:val="0"/>
          <w:divBdr>
            <w:top w:val="none" w:sz="0" w:space="0" w:color="auto"/>
            <w:left w:val="none" w:sz="0" w:space="0" w:color="auto"/>
            <w:bottom w:val="none" w:sz="0" w:space="0" w:color="auto"/>
            <w:right w:val="none" w:sz="0" w:space="0" w:color="auto"/>
          </w:divBdr>
        </w:div>
        <w:div w:id="578752806">
          <w:marLeft w:val="0"/>
          <w:marRight w:val="0"/>
          <w:marTop w:val="0"/>
          <w:marBottom w:val="0"/>
          <w:divBdr>
            <w:top w:val="none" w:sz="0" w:space="0" w:color="auto"/>
            <w:left w:val="none" w:sz="0" w:space="0" w:color="auto"/>
            <w:bottom w:val="none" w:sz="0" w:space="0" w:color="auto"/>
            <w:right w:val="none" w:sz="0" w:space="0" w:color="auto"/>
          </w:divBdr>
        </w:div>
        <w:div w:id="614871254">
          <w:marLeft w:val="0"/>
          <w:marRight w:val="0"/>
          <w:marTop w:val="0"/>
          <w:marBottom w:val="0"/>
          <w:divBdr>
            <w:top w:val="none" w:sz="0" w:space="0" w:color="auto"/>
            <w:left w:val="none" w:sz="0" w:space="0" w:color="auto"/>
            <w:bottom w:val="none" w:sz="0" w:space="0" w:color="auto"/>
            <w:right w:val="none" w:sz="0" w:space="0" w:color="auto"/>
          </w:divBdr>
        </w:div>
        <w:div w:id="634412214">
          <w:marLeft w:val="0"/>
          <w:marRight w:val="0"/>
          <w:marTop w:val="0"/>
          <w:marBottom w:val="0"/>
          <w:divBdr>
            <w:top w:val="none" w:sz="0" w:space="0" w:color="auto"/>
            <w:left w:val="none" w:sz="0" w:space="0" w:color="auto"/>
            <w:bottom w:val="none" w:sz="0" w:space="0" w:color="auto"/>
            <w:right w:val="none" w:sz="0" w:space="0" w:color="auto"/>
          </w:divBdr>
        </w:div>
        <w:div w:id="665282580">
          <w:marLeft w:val="0"/>
          <w:marRight w:val="0"/>
          <w:marTop w:val="0"/>
          <w:marBottom w:val="0"/>
          <w:divBdr>
            <w:top w:val="none" w:sz="0" w:space="0" w:color="auto"/>
            <w:left w:val="none" w:sz="0" w:space="0" w:color="auto"/>
            <w:bottom w:val="none" w:sz="0" w:space="0" w:color="auto"/>
            <w:right w:val="none" w:sz="0" w:space="0" w:color="auto"/>
          </w:divBdr>
        </w:div>
        <w:div w:id="685013495">
          <w:marLeft w:val="0"/>
          <w:marRight w:val="0"/>
          <w:marTop w:val="0"/>
          <w:marBottom w:val="0"/>
          <w:divBdr>
            <w:top w:val="none" w:sz="0" w:space="0" w:color="auto"/>
            <w:left w:val="none" w:sz="0" w:space="0" w:color="auto"/>
            <w:bottom w:val="none" w:sz="0" w:space="0" w:color="auto"/>
            <w:right w:val="none" w:sz="0" w:space="0" w:color="auto"/>
          </w:divBdr>
        </w:div>
        <w:div w:id="729615076">
          <w:marLeft w:val="0"/>
          <w:marRight w:val="0"/>
          <w:marTop w:val="0"/>
          <w:marBottom w:val="0"/>
          <w:divBdr>
            <w:top w:val="none" w:sz="0" w:space="0" w:color="auto"/>
            <w:left w:val="none" w:sz="0" w:space="0" w:color="auto"/>
            <w:bottom w:val="none" w:sz="0" w:space="0" w:color="auto"/>
            <w:right w:val="none" w:sz="0" w:space="0" w:color="auto"/>
          </w:divBdr>
        </w:div>
        <w:div w:id="787546340">
          <w:marLeft w:val="0"/>
          <w:marRight w:val="0"/>
          <w:marTop w:val="0"/>
          <w:marBottom w:val="0"/>
          <w:divBdr>
            <w:top w:val="none" w:sz="0" w:space="0" w:color="auto"/>
            <w:left w:val="none" w:sz="0" w:space="0" w:color="auto"/>
            <w:bottom w:val="none" w:sz="0" w:space="0" w:color="auto"/>
            <w:right w:val="none" w:sz="0" w:space="0" w:color="auto"/>
          </w:divBdr>
        </w:div>
        <w:div w:id="798963094">
          <w:marLeft w:val="0"/>
          <w:marRight w:val="0"/>
          <w:marTop w:val="0"/>
          <w:marBottom w:val="0"/>
          <w:divBdr>
            <w:top w:val="none" w:sz="0" w:space="0" w:color="auto"/>
            <w:left w:val="none" w:sz="0" w:space="0" w:color="auto"/>
            <w:bottom w:val="none" w:sz="0" w:space="0" w:color="auto"/>
            <w:right w:val="none" w:sz="0" w:space="0" w:color="auto"/>
          </w:divBdr>
        </w:div>
        <w:div w:id="823742486">
          <w:marLeft w:val="0"/>
          <w:marRight w:val="0"/>
          <w:marTop w:val="0"/>
          <w:marBottom w:val="0"/>
          <w:divBdr>
            <w:top w:val="none" w:sz="0" w:space="0" w:color="auto"/>
            <w:left w:val="none" w:sz="0" w:space="0" w:color="auto"/>
            <w:bottom w:val="none" w:sz="0" w:space="0" w:color="auto"/>
            <w:right w:val="none" w:sz="0" w:space="0" w:color="auto"/>
          </w:divBdr>
        </w:div>
        <w:div w:id="985359009">
          <w:marLeft w:val="0"/>
          <w:marRight w:val="0"/>
          <w:marTop w:val="0"/>
          <w:marBottom w:val="0"/>
          <w:divBdr>
            <w:top w:val="none" w:sz="0" w:space="0" w:color="auto"/>
            <w:left w:val="none" w:sz="0" w:space="0" w:color="auto"/>
            <w:bottom w:val="none" w:sz="0" w:space="0" w:color="auto"/>
            <w:right w:val="none" w:sz="0" w:space="0" w:color="auto"/>
          </w:divBdr>
        </w:div>
        <w:div w:id="1032730647">
          <w:marLeft w:val="0"/>
          <w:marRight w:val="0"/>
          <w:marTop w:val="0"/>
          <w:marBottom w:val="0"/>
          <w:divBdr>
            <w:top w:val="none" w:sz="0" w:space="0" w:color="auto"/>
            <w:left w:val="none" w:sz="0" w:space="0" w:color="auto"/>
            <w:bottom w:val="none" w:sz="0" w:space="0" w:color="auto"/>
            <w:right w:val="none" w:sz="0" w:space="0" w:color="auto"/>
          </w:divBdr>
        </w:div>
        <w:div w:id="1042291957">
          <w:marLeft w:val="0"/>
          <w:marRight w:val="0"/>
          <w:marTop w:val="0"/>
          <w:marBottom w:val="0"/>
          <w:divBdr>
            <w:top w:val="none" w:sz="0" w:space="0" w:color="auto"/>
            <w:left w:val="none" w:sz="0" w:space="0" w:color="auto"/>
            <w:bottom w:val="none" w:sz="0" w:space="0" w:color="auto"/>
            <w:right w:val="none" w:sz="0" w:space="0" w:color="auto"/>
          </w:divBdr>
        </w:div>
        <w:div w:id="1074546667">
          <w:marLeft w:val="0"/>
          <w:marRight w:val="0"/>
          <w:marTop w:val="0"/>
          <w:marBottom w:val="0"/>
          <w:divBdr>
            <w:top w:val="none" w:sz="0" w:space="0" w:color="auto"/>
            <w:left w:val="none" w:sz="0" w:space="0" w:color="auto"/>
            <w:bottom w:val="none" w:sz="0" w:space="0" w:color="auto"/>
            <w:right w:val="none" w:sz="0" w:space="0" w:color="auto"/>
          </w:divBdr>
        </w:div>
        <w:div w:id="1164275734">
          <w:marLeft w:val="0"/>
          <w:marRight w:val="0"/>
          <w:marTop w:val="0"/>
          <w:marBottom w:val="0"/>
          <w:divBdr>
            <w:top w:val="none" w:sz="0" w:space="0" w:color="auto"/>
            <w:left w:val="none" w:sz="0" w:space="0" w:color="auto"/>
            <w:bottom w:val="none" w:sz="0" w:space="0" w:color="auto"/>
            <w:right w:val="none" w:sz="0" w:space="0" w:color="auto"/>
          </w:divBdr>
        </w:div>
        <w:div w:id="1279020447">
          <w:marLeft w:val="0"/>
          <w:marRight w:val="0"/>
          <w:marTop w:val="0"/>
          <w:marBottom w:val="0"/>
          <w:divBdr>
            <w:top w:val="none" w:sz="0" w:space="0" w:color="auto"/>
            <w:left w:val="none" w:sz="0" w:space="0" w:color="auto"/>
            <w:bottom w:val="none" w:sz="0" w:space="0" w:color="auto"/>
            <w:right w:val="none" w:sz="0" w:space="0" w:color="auto"/>
          </w:divBdr>
        </w:div>
        <w:div w:id="1364865647">
          <w:marLeft w:val="0"/>
          <w:marRight w:val="0"/>
          <w:marTop w:val="0"/>
          <w:marBottom w:val="0"/>
          <w:divBdr>
            <w:top w:val="none" w:sz="0" w:space="0" w:color="auto"/>
            <w:left w:val="none" w:sz="0" w:space="0" w:color="auto"/>
            <w:bottom w:val="none" w:sz="0" w:space="0" w:color="auto"/>
            <w:right w:val="none" w:sz="0" w:space="0" w:color="auto"/>
          </w:divBdr>
        </w:div>
        <w:div w:id="1367289861">
          <w:marLeft w:val="0"/>
          <w:marRight w:val="0"/>
          <w:marTop w:val="0"/>
          <w:marBottom w:val="0"/>
          <w:divBdr>
            <w:top w:val="none" w:sz="0" w:space="0" w:color="auto"/>
            <w:left w:val="none" w:sz="0" w:space="0" w:color="auto"/>
            <w:bottom w:val="none" w:sz="0" w:space="0" w:color="auto"/>
            <w:right w:val="none" w:sz="0" w:space="0" w:color="auto"/>
          </w:divBdr>
        </w:div>
        <w:div w:id="1391728334">
          <w:marLeft w:val="0"/>
          <w:marRight w:val="0"/>
          <w:marTop w:val="0"/>
          <w:marBottom w:val="0"/>
          <w:divBdr>
            <w:top w:val="none" w:sz="0" w:space="0" w:color="auto"/>
            <w:left w:val="none" w:sz="0" w:space="0" w:color="auto"/>
            <w:bottom w:val="none" w:sz="0" w:space="0" w:color="auto"/>
            <w:right w:val="none" w:sz="0" w:space="0" w:color="auto"/>
          </w:divBdr>
        </w:div>
        <w:div w:id="1506751950">
          <w:marLeft w:val="0"/>
          <w:marRight w:val="0"/>
          <w:marTop w:val="0"/>
          <w:marBottom w:val="0"/>
          <w:divBdr>
            <w:top w:val="none" w:sz="0" w:space="0" w:color="auto"/>
            <w:left w:val="none" w:sz="0" w:space="0" w:color="auto"/>
            <w:bottom w:val="none" w:sz="0" w:space="0" w:color="auto"/>
            <w:right w:val="none" w:sz="0" w:space="0" w:color="auto"/>
          </w:divBdr>
        </w:div>
        <w:div w:id="1606688279">
          <w:marLeft w:val="0"/>
          <w:marRight w:val="0"/>
          <w:marTop w:val="0"/>
          <w:marBottom w:val="0"/>
          <w:divBdr>
            <w:top w:val="none" w:sz="0" w:space="0" w:color="auto"/>
            <w:left w:val="none" w:sz="0" w:space="0" w:color="auto"/>
            <w:bottom w:val="none" w:sz="0" w:space="0" w:color="auto"/>
            <w:right w:val="none" w:sz="0" w:space="0" w:color="auto"/>
          </w:divBdr>
        </w:div>
        <w:div w:id="1632635059">
          <w:marLeft w:val="0"/>
          <w:marRight w:val="0"/>
          <w:marTop w:val="0"/>
          <w:marBottom w:val="0"/>
          <w:divBdr>
            <w:top w:val="none" w:sz="0" w:space="0" w:color="auto"/>
            <w:left w:val="none" w:sz="0" w:space="0" w:color="auto"/>
            <w:bottom w:val="none" w:sz="0" w:space="0" w:color="auto"/>
            <w:right w:val="none" w:sz="0" w:space="0" w:color="auto"/>
          </w:divBdr>
        </w:div>
        <w:div w:id="1651133868">
          <w:marLeft w:val="0"/>
          <w:marRight w:val="0"/>
          <w:marTop w:val="0"/>
          <w:marBottom w:val="0"/>
          <w:divBdr>
            <w:top w:val="none" w:sz="0" w:space="0" w:color="auto"/>
            <w:left w:val="none" w:sz="0" w:space="0" w:color="auto"/>
            <w:bottom w:val="none" w:sz="0" w:space="0" w:color="auto"/>
            <w:right w:val="none" w:sz="0" w:space="0" w:color="auto"/>
          </w:divBdr>
        </w:div>
        <w:div w:id="1652103392">
          <w:marLeft w:val="0"/>
          <w:marRight w:val="0"/>
          <w:marTop w:val="0"/>
          <w:marBottom w:val="0"/>
          <w:divBdr>
            <w:top w:val="none" w:sz="0" w:space="0" w:color="auto"/>
            <w:left w:val="none" w:sz="0" w:space="0" w:color="auto"/>
            <w:bottom w:val="none" w:sz="0" w:space="0" w:color="auto"/>
            <w:right w:val="none" w:sz="0" w:space="0" w:color="auto"/>
          </w:divBdr>
        </w:div>
        <w:div w:id="1699970550">
          <w:marLeft w:val="0"/>
          <w:marRight w:val="0"/>
          <w:marTop w:val="0"/>
          <w:marBottom w:val="0"/>
          <w:divBdr>
            <w:top w:val="none" w:sz="0" w:space="0" w:color="auto"/>
            <w:left w:val="none" w:sz="0" w:space="0" w:color="auto"/>
            <w:bottom w:val="none" w:sz="0" w:space="0" w:color="auto"/>
            <w:right w:val="none" w:sz="0" w:space="0" w:color="auto"/>
          </w:divBdr>
        </w:div>
        <w:div w:id="1700618770">
          <w:marLeft w:val="0"/>
          <w:marRight w:val="0"/>
          <w:marTop w:val="0"/>
          <w:marBottom w:val="0"/>
          <w:divBdr>
            <w:top w:val="none" w:sz="0" w:space="0" w:color="auto"/>
            <w:left w:val="none" w:sz="0" w:space="0" w:color="auto"/>
            <w:bottom w:val="none" w:sz="0" w:space="0" w:color="auto"/>
            <w:right w:val="none" w:sz="0" w:space="0" w:color="auto"/>
          </w:divBdr>
        </w:div>
        <w:div w:id="1707413762">
          <w:marLeft w:val="0"/>
          <w:marRight w:val="0"/>
          <w:marTop w:val="0"/>
          <w:marBottom w:val="0"/>
          <w:divBdr>
            <w:top w:val="none" w:sz="0" w:space="0" w:color="auto"/>
            <w:left w:val="none" w:sz="0" w:space="0" w:color="auto"/>
            <w:bottom w:val="none" w:sz="0" w:space="0" w:color="auto"/>
            <w:right w:val="none" w:sz="0" w:space="0" w:color="auto"/>
          </w:divBdr>
        </w:div>
        <w:div w:id="1733845920">
          <w:marLeft w:val="0"/>
          <w:marRight w:val="0"/>
          <w:marTop w:val="0"/>
          <w:marBottom w:val="0"/>
          <w:divBdr>
            <w:top w:val="none" w:sz="0" w:space="0" w:color="auto"/>
            <w:left w:val="none" w:sz="0" w:space="0" w:color="auto"/>
            <w:bottom w:val="none" w:sz="0" w:space="0" w:color="auto"/>
            <w:right w:val="none" w:sz="0" w:space="0" w:color="auto"/>
          </w:divBdr>
        </w:div>
        <w:div w:id="1750729436">
          <w:marLeft w:val="0"/>
          <w:marRight w:val="0"/>
          <w:marTop w:val="0"/>
          <w:marBottom w:val="0"/>
          <w:divBdr>
            <w:top w:val="none" w:sz="0" w:space="0" w:color="auto"/>
            <w:left w:val="none" w:sz="0" w:space="0" w:color="auto"/>
            <w:bottom w:val="none" w:sz="0" w:space="0" w:color="auto"/>
            <w:right w:val="none" w:sz="0" w:space="0" w:color="auto"/>
          </w:divBdr>
        </w:div>
        <w:div w:id="1793282895">
          <w:marLeft w:val="0"/>
          <w:marRight w:val="0"/>
          <w:marTop w:val="0"/>
          <w:marBottom w:val="0"/>
          <w:divBdr>
            <w:top w:val="none" w:sz="0" w:space="0" w:color="auto"/>
            <w:left w:val="none" w:sz="0" w:space="0" w:color="auto"/>
            <w:bottom w:val="none" w:sz="0" w:space="0" w:color="auto"/>
            <w:right w:val="none" w:sz="0" w:space="0" w:color="auto"/>
          </w:divBdr>
        </w:div>
        <w:div w:id="1810396066">
          <w:marLeft w:val="0"/>
          <w:marRight w:val="0"/>
          <w:marTop w:val="0"/>
          <w:marBottom w:val="0"/>
          <w:divBdr>
            <w:top w:val="none" w:sz="0" w:space="0" w:color="auto"/>
            <w:left w:val="none" w:sz="0" w:space="0" w:color="auto"/>
            <w:bottom w:val="none" w:sz="0" w:space="0" w:color="auto"/>
            <w:right w:val="none" w:sz="0" w:space="0" w:color="auto"/>
          </w:divBdr>
        </w:div>
        <w:div w:id="1850750643">
          <w:marLeft w:val="0"/>
          <w:marRight w:val="0"/>
          <w:marTop w:val="0"/>
          <w:marBottom w:val="0"/>
          <w:divBdr>
            <w:top w:val="none" w:sz="0" w:space="0" w:color="auto"/>
            <w:left w:val="none" w:sz="0" w:space="0" w:color="auto"/>
            <w:bottom w:val="none" w:sz="0" w:space="0" w:color="auto"/>
            <w:right w:val="none" w:sz="0" w:space="0" w:color="auto"/>
          </w:divBdr>
        </w:div>
        <w:div w:id="1855726272">
          <w:marLeft w:val="0"/>
          <w:marRight w:val="0"/>
          <w:marTop w:val="0"/>
          <w:marBottom w:val="0"/>
          <w:divBdr>
            <w:top w:val="none" w:sz="0" w:space="0" w:color="auto"/>
            <w:left w:val="none" w:sz="0" w:space="0" w:color="auto"/>
            <w:bottom w:val="none" w:sz="0" w:space="0" w:color="auto"/>
            <w:right w:val="none" w:sz="0" w:space="0" w:color="auto"/>
          </w:divBdr>
        </w:div>
        <w:div w:id="1931159574">
          <w:marLeft w:val="0"/>
          <w:marRight w:val="0"/>
          <w:marTop w:val="0"/>
          <w:marBottom w:val="0"/>
          <w:divBdr>
            <w:top w:val="none" w:sz="0" w:space="0" w:color="auto"/>
            <w:left w:val="none" w:sz="0" w:space="0" w:color="auto"/>
            <w:bottom w:val="none" w:sz="0" w:space="0" w:color="auto"/>
            <w:right w:val="none" w:sz="0" w:space="0" w:color="auto"/>
          </w:divBdr>
        </w:div>
        <w:div w:id="1939481744">
          <w:marLeft w:val="0"/>
          <w:marRight w:val="0"/>
          <w:marTop w:val="0"/>
          <w:marBottom w:val="0"/>
          <w:divBdr>
            <w:top w:val="none" w:sz="0" w:space="0" w:color="auto"/>
            <w:left w:val="none" w:sz="0" w:space="0" w:color="auto"/>
            <w:bottom w:val="none" w:sz="0" w:space="0" w:color="auto"/>
            <w:right w:val="none" w:sz="0" w:space="0" w:color="auto"/>
          </w:divBdr>
        </w:div>
        <w:div w:id="2068992971">
          <w:marLeft w:val="0"/>
          <w:marRight w:val="0"/>
          <w:marTop w:val="0"/>
          <w:marBottom w:val="0"/>
          <w:divBdr>
            <w:top w:val="none" w:sz="0" w:space="0" w:color="auto"/>
            <w:left w:val="none" w:sz="0" w:space="0" w:color="auto"/>
            <w:bottom w:val="none" w:sz="0" w:space="0" w:color="auto"/>
            <w:right w:val="none" w:sz="0" w:space="0" w:color="auto"/>
          </w:divBdr>
        </w:div>
      </w:divsChild>
    </w:div>
    <w:div w:id="1546940539">
      <w:bodyDiv w:val="1"/>
      <w:marLeft w:val="0"/>
      <w:marRight w:val="0"/>
      <w:marTop w:val="0"/>
      <w:marBottom w:val="0"/>
      <w:divBdr>
        <w:top w:val="none" w:sz="0" w:space="0" w:color="auto"/>
        <w:left w:val="none" w:sz="0" w:space="0" w:color="auto"/>
        <w:bottom w:val="none" w:sz="0" w:space="0" w:color="auto"/>
        <w:right w:val="none" w:sz="0" w:space="0" w:color="auto"/>
      </w:divBdr>
    </w:div>
    <w:div w:id="1554583505">
      <w:bodyDiv w:val="1"/>
      <w:marLeft w:val="0"/>
      <w:marRight w:val="0"/>
      <w:marTop w:val="0"/>
      <w:marBottom w:val="0"/>
      <w:divBdr>
        <w:top w:val="none" w:sz="0" w:space="0" w:color="auto"/>
        <w:left w:val="none" w:sz="0" w:space="0" w:color="auto"/>
        <w:bottom w:val="none" w:sz="0" w:space="0" w:color="auto"/>
        <w:right w:val="none" w:sz="0" w:space="0" w:color="auto"/>
      </w:divBdr>
    </w:div>
    <w:div w:id="1650591445">
      <w:bodyDiv w:val="1"/>
      <w:marLeft w:val="0"/>
      <w:marRight w:val="0"/>
      <w:marTop w:val="0"/>
      <w:marBottom w:val="0"/>
      <w:divBdr>
        <w:top w:val="none" w:sz="0" w:space="0" w:color="auto"/>
        <w:left w:val="none" w:sz="0" w:space="0" w:color="auto"/>
        <w:bottom w:val="none" w:sz="0" w:space="0" w:color="auto"/>
        <w:right w:val="none" w:sz="0" w:space="0" w:color="auto"/>
      </w:divBdr>
      <w:divsChild>
        <w:div w:id="33628589">
          <w:marLeft w:val="0"/>
          <w:marRight w:val="0"/>
          <w:marTop w:val="0"/>
          <w:marBottom w:val="0"/>
          <w:divBdr>
            <w:top w:val="none" w:sz="0" w:space="0" w:color="auto"/>
            <w:left w:val="none" w:sz="0" w:space="0" w:color="auto"/>
            <w:bottom w:val="none" w:sz="0" w:space="0" w:color="auto"/>
            <w:right w:val="none" w:sz="0" w:space="0" w:color="auto"/>
          </w:divBdr>
        </w:div>
        <w:div w:id="35276099">
          <w:marLeft w:val="0"/>
          <w:marRight w:val="0"/>
          <w:marTop w:val="0"/>
          <w:marBottom w:val="0"/>
          <w:divBdr>
            <w:top w:val="none" w:sz="0" w:space="0" w:color="auto"/>
            <w:left w:val="none" w:sz="0" w:space="0" w:color="auto"/>
            <w:bottom w:val="none" w:sz="0" w:space="0" w:color="auto"/>
            <w:right w:val="none" w:sz="0" w:space="0" w:color="auto"/>
          </w:divBdr>
        </w:div>
        <w:div w:id="155849792">
          <w:marLeft w:val="0"/>
          <w:marRight w:val="0"/>
          <w:marTop w:val="0"/>
          <w:marBottom w:val="0"/>
          <w:divBdr>
            <w:top w:val="none" w:sz="0" w:space="0" w:color="auto"/>
            <w:left w:val="none" w:sz="0" w:space="0" w:color="auto"/>
            <w:bottom w:val="none" w:sz="0" w:space="0" w:color="auto"/>
            <w:right w:val="none" w:sz="0" w:space="0" w:color="auto"/>
          </w:divBdr>
        </w:div>
        <w:div w:id="291596170">
          <w:marLeft w:val="0"/>
          <w:marRight w:val="0"/>
          <w:marTop w:val="0"/>
          <w:marBottom w:val="0"/>
          <w:divBdr>
            <w:top w:val="none" w:sz="0" w:space="0" w:color="auto"/>
            <w:left w:val="none" w:sz="0" w:space="0" w:color="auto"/>
            <w:bottom w:val="none" w:sz="0" w:space="0" w:color="auto"/>
            <w:right w:val="none" w:sz="0" w:space="0" w:color="auto"/>
          </w:divBdr>
        </w:div>
        <w:div w:id="315230735">
          <w:marLeft w:val="0"/>
          <w:marRight w:val="0"/>
          <w:marTop w:val="0"/>
          <w:marBottom w:val="0"/>
          <w:divBdr>
            <w:top w:val="none" w:sz="0" w:space="0" w:color="auto"/>
            <w:left w:val="none" w:sz="0" w:space="0" w:color="auto"/>
            <w:bottom w:val="none" w:sz="0" w:space="0" w:color="auto"/>
            <w:right w:val="none" w:sz="0" w:space="0" w:color="auto"/>
          </w:divBdr>
        </w:div>
        <w:div w:id="338238979">
          <w:marLeft w:val="0"/>
          <w:marRight w:val="0"/>
          <w:marTop w:val="0"/>
          <w:marBottom w:val="0"/>
          <w:divBdr>
            <w:top w:val="none" w:sz="0" w:space="0" w:color="auto"/>
            <w:left w:val="none" w:sz="0" w:space="0" w:color="auto"/>
            <w:bottom w:val="none" w:sz="0" w:space="0" w:color="auto"/>
            <w:right w:val="none" w:sz="0" w:space="0" w:color="auto"/>
          </w:divBdr>
        </w:div>
        <w:div w:id="423571338">
          <w:marLeft w:val="0"/>
          <w:marRight w:val="0"/>
          <w:marTop w:val="0"/>
          <w:marBottom w:val="0"/>
          <w:divBdr>
            <w:top w:val="none" w:sz="0" w:space="0" w:color="auto"/>
            <w:left w:val="none" w:sz="0" w:space="0" w:color="auto"/>
            <w:bottom w:val="none" w:sz="0" w:space="0" w:color="auto"/>
            <w:right w:val="none" w:sz="0" w:space="0" w:color="auto"/>
          </w:divBdr>
        </w:div>
        <w:div w:id="555363708">
          <w:marLeft w:val="0"/>
          <w:marRight w:val="0"/>
          <w:marTop w:val="0"/>
          <w:marBottom w:val="0"/>
          <w:divBdr>
            <w:top w:val="none" w:sz="0" w:space="0" w:color="auto"/>
            <w:left w:val="none" w:sz="0" w:space="0" w:color="auto"/>
            <w:bottom w:val="none" w:sz="0" w:space="0" w:color="auto"/>
            <w:right w:val="none" w:sz="0" w:space="0" w:color="auto"/>
          </w:divBdr>
        </w:div>
        <w:div w:id="593250090">
          <w:marLeft w:val="0"/>
          <w:marRight w:val="0"/>
          <w:marTop w:val="0"/>
          <w:marBottom w:val="0"/>
          <w:divBdr>
            <w:top w:val="none" w:sz="0" w:space="0" w:color="auto"/>
            <w:left w:val="none" w:sz="0" w:space="0" w:color="auto"/>
            <w:bottom w:val="none" w:sz="0" w:space="0" w:color="auto"/>
            <w:right w:val="none" w:sz="0" w:space="0" w:color="auto"/>
          </w:divBdr>
        </w:div>
        <w:div w:id="656686705">
          <w:marLeft w:val="0"/>
          <w:marRight w:val="0"/>
          <w:marTop w:val="0"/>
          <w:marBottom w:val="0"/>
          <w:divBdr>
            <w:top w:val="none" w:sz="0" w:space="0" w:color="auto"/>
            <w:left w:val="none" w:sz="0" w:space="0" w:color="auto"/>
            <w:bottom w:val="none" w:sz="0" w:space="0" w:color="auto"/>
            <w:right w:val="none" w:sz="0" w:space="0" w:color="auto"/>
          </w:divBdr>
        </w:div>
        <w:div w:id="668338194">
          <w:marLeft w:val="0"/>
          <w:marRight w:val="0"/>
          <w:marTop w:val="0"/>
          <w:marBottom w:val="0"/>
          <w:divBdr>
            <w:top w:val="none" w:sz="0" w:space="0" w:color="auto"/>
            <w:left w:val="none" w:sz="0" w:space="0" w:color="auto"/>
            <w:bottom w:val="none" w:sz="0" w:space="0" w:color="auto"/>
            <w:right w:val="none" w:sz="0" w:space="0" w:color="auto"/>
          </w:divBdr>
        </w:div>
        <w:div w:id="776408183">
          <w:marLeft w:val="0"/>
          <w:marRight w:val="0"/>
          <w:marTop w:val="0"/>
          <w:marBottom w:val="0"/>
          <w:divBdr>
            <w:top w:val="none" w:sz="0" w:space="0" w:color="auto"/>
            <w:left w:val="none" w:sz="0" w:space="0" w:color="auto"/>
            <w:bottom w:val="none" w:sz="0" w:space="0" w:color="auto"/>
            <w:right w:val="none" w:sz="0" w:space="0" w:color="auto"/>
          </w:divBdr>
        </w:div>
        <w:div w:id="776872597">
          <w:marLeft w:val="0"/>
          <w:marRight w:val="0"/>
          <w:marTop w:val="0"/>
          <w:marBottom w:val="0"/>
          <w:divBdr>
            <w:top w:val="none" w:sz="0" w:space="0" w:color="auto"/>
            <w:left w:val="none" w:sz="0" w:space="0" w:color="auto"/>
            <w:bottom w:val="none" w:sz="0" w:space="0" w:color="auto"/>
            <w:right w:val="none" w:sz="0" w:space="0" w:color="auto"/>
          </w:divBdr>
        </w:div>
        <w:div w:id="828641487">
          <w:marLeft w:val="0"/>
          <w:marRight w:val="0"/>
          <w:marTop w:val="0"/>
          <w:marBottom w:val="0"/>
          <w:divBdr>
            <w:top w:val="none" w:sz="0" w:space="0" w:color="auto"/>
            <w:left w:val="none" w:sz="0" w:space="0" w:color="auto"/>
            <w:bottom w:val="none" w:sz="0" w:space="0" w:color="auto"/>
            <w:right w:val="none" w:sz="0" w:space="0" w:color="auto"/>
          </w:divBdr>
        </w:div>
        <w:div w:id="949168206">
          <w:marLeft w:val="0"/>
          <w:marRight w:val="0"/>
          <w:marTop w:val="0"/>
          <w:marBottom w:val="0"/>
          <w:divBdr>
            <w:top w:val="none" w:sz="0" w:space="0" w:color="auto"/>
            <w:left w:val="none" w:sz="0" w:space="0" w:color="auto"/>
            <w:bottom w:val="none" w:sz="0" w:space="0" w:color="auto"/>
            <w:right w:val="none" w:sz="0" w:space="0" w:color="auto"/>
          </w:divBdr>
        </w:div>
        <w:div w:id="950480770">
          <w:marLeft w:val="0"/>
          <w:marRight w:val="0"/>
          <w:marTop w:val="0"/>
          <w:marBottom w:val="0"/>
          <w:divBdr>
            <w:top w:val="none" w:sz="0" w:space="0" w:color="auto"/>
            <w:left w:val="none" w:sz="0" w:space="0" w:color="auto"/>
            <w:bottom w:val="none" w:sz="0" w:space="0" w:color="auto"/>
            <w:right w:val="none" w:sz="0" w:space="0" w:color="auto"/>
          </w:divBdr>
        </w:div>
        <w:div w:id="1105737199">
          <w:marLeft w:val="0"/>
          <w:marRight w:val="0"/>
          <w:marTop w:val="0"/>
          <w:marBottom w:val="0"/>
          <w:divBdr>
            <w:top w:val="none" w:sz="0" w:space="0" w:color="auto"/>
            <w:left w:val="none" w:sz="0" w:space="0" w:color="auto"/>
            <w:bottom w:val="none" w:sz="0" w:space="0" w:color="auto"/>
            <w:right w:val="none" w:sz="0" w:space="0" w:color="auto"/>
          </w:divBdr>
        </w:div>
        <w:div w:id="1127747598">
          <w:marLeft w:val="0"/>
          <w:marRight w:val="0"/>
          <w:marTop w:val="0"/>
          <w:marBottom w:val="0"/>
          <w:divBdr>
            <w:top w:val="none" w:sz="0" w:space="0" w:color="auto"/>
            <w:left w:val="none" w:sz="0" w:space="0" w:color="auto"/>
            <w:bottom w:val="none" w:sz="0" w:space="0" w:color="auto"/>
            <w:right w:val="none" w:sz="0" w:space="0" w:color="auto"/>
          </w:divBdr>
        </w:div>
        <w:div w:id="1136067753">
          <w:marLeft w:val="0"/>
          <w:marRight w:val="0"/>
          <w:marTop w:val="0"/>
          <w:marBottom w:val="0"/>
          <w:divBdr>
            <w:top w:val="none" w:sz="0" w:space="0" w:color="auto"/>
            <w:left w:val="none" w:sz="0" w:space="0" w:color="auto"/>
            <w:bottom w:val="none" w:sz="0" w:space="0" w:color="auto"/>
            <w:right w:val="none" w:sz="0" w:space="0" w:color="auto"/>
          </w:divBdr>
        </w:div>
        <w:div w:id="1150244241">
          <w:marLeft w:val="0"/>
          <w:marRight w:val="0"/>
          <w:marTop w:val="0"/>
          <w:marBottom w:val="0"/>
          <w:divBdr>
            <w:top w:val="none" w:sz="0" w:space="0" w:color="auto"/>
            <w:left w:val="none" w:sz="0" w:space="0" w:color="auto"/>
            <w:bottom w:val="none" w:sz="0" w:space="0" w:color="auto"/>
            <w:right w:val="none" w:sz="0" w:space="0" w:color="auto"/>
          </w:divBdr>
        </w:div>
        <w:div w:id="1154104500">
          <w:marLeft w:val="0"/>
          <w:marRight w:val="0"/>
          <w:marTop w:val="0"/>
          <w:marBottom w:val="0"/>
          <w:divBdr>
            <w:top w:val="none" w:sz="0" w:space="0" w:color="auto"/>
            <w:left w:val="none" w:sz="0" w:space="0" w:color="auto"/>
            <w:bottom w:val="none" w:sz="0" w:space="0" w:color="auto"/>
            <w:right w:val="none" w:sz="0" w:space="0" w:color="auto"/>
          </w:divBdr>
        </w:div>
        <w:div w:id="1169518657">
          <w:marLeft w:val="0"/>
          <w:marRight w:val="0"/>
          <w:marTop w:val="0"/>
          <w:marBottom w:val="0"/>
          <w:divBdr>
            <w:top w:val="none" w:sz="0" w:space="0" w:color="auto"/>
            <w:left w:val="none" w:sz="0" w:space="0" w:color="auto"/>
            <w:bottom w:val="none" w:sz="0" w:space="0" w:color="auto"/>
            <w:right w:val="none" w:sz="0" w:space="0" w:color="auto"/>
          </w:divBdr>
        </w:div>
        <w:div w:id="1169640877">
          <w:marLeft w:val="0"/>
          <w:marRight w:val="0"/>
          <w:marTop w:val="0"/>
          <w:marBottom w:val="0"/>
          <w:divBdr>
            <w:top w:val="none" w:sz="0" w:space="0" w:color="auto"/>
            <w:left w:val="none" w:sz="0" w:space="0" w:color="auto"/>
            <w:bottom w:val="none" w:sz="0" w:space="0" w:color="auto"/>
            <w:right w:val="none" w:sz="0" w:space="0" w:color="auto"/>
          </w:divBdr>
        </w:div>
        <w:div w:id="1225601546">
          <w:marLeft w:val="0"/>
          <w:marRight w:val="0"/>
          <w:marTop w:val="0"/>
          <w:marBottom w:val="0"/>
          <w:divBdr>
            <w:top w:val="none" w:sz="0" w:space="0" w:color="auto"/>
            <w:left w:val="none" w:sz="0" w:space="0" w:color="auto"/>
            <w:bottom w:val="none" w:sz="0" w:space="0" w:color="auto"/>
            <w:right w:val="none" w:sz="0" w:space="0" w:color="auto"/>
          </w:divBdr>
        </w:div>
        <w:div w:id="1241479582">
          <w:marLeft w:val="0"/>
          <w:marRight w:val="0"/>
          <w:marTop w:val="0"/>
          <w:marBottom w:val="0"/>
          <w:divBdr>
            <w:top w:val="none" w:sz="0" w:space="0" w:color="auto"/>
            <w:left w:val="none" w:sz="0" w:space="0" w:color="auto"/>
            <w:bottom w:val="none" w:sz="0" w:space="0" w:color="auto"/>
            <w:right w:val="none" w:sz="0" w:space="0" w:color="auto"/>
          </w:divBdr>
        </w:div>
        <w:div w:id="1267035475">
          <w:marLeft w:val="0"/>
          <w:marRight w:val="0"/>
          <w:marTop w:val="0"/>
          <w:marBottom w:val="0"/>
          <w:divBdr>
            <w:top w:val="none" w:sz="0" w:space="0" w:color="auto"/>
            <w:left w:val="none" w:sz="0" w:space="0" w:color="auto"/>
            <w:bottom w:val="none" w:sz="0" w:space="0" w:color="auto"/>
            <w:right w:val="none" w:sz="0" w:space="0" w:color="auto"/>
          </w:divBdr>
        </w:div>
        <w:div w:id="1285768595">
          <w:marLeft w:val="0"/>
          <w:marRight w:val="0"/>
          <w:marTop w:val="0"/>
          <w:marBottom w:val="0"/>
          <w:divBdr>
            <w:top w:val="none" w:sz="0" w:space="0" w:color="auto"/>
            <w:left w:val="none" w:sz="0" w:space="0" w:color="auto"/>
            <w:bottom w:val="none" w:sz="0" w:space="0" w:color="auto"/>
            <w:right w:val="none" w:sz="0" w:space="0" w:color="auto"/>
          </w:divBdr>
        </w:div>
        <w:div w:id="1286083952">
          <w:marLeft w:val="0"/>
          <w:marRight w:val="0"/>
          <w:marTop w:val="0"/>
          <w:marBottom w:val="0"/>
          <w:divBdr>
            <w:top w:val="none" w:sz="0" w:space="0" w:color="auto"/>
            <w:left w:val="none" w:sz="0" w:space="0" w:color="auto"/>
            <w:bottom w:val="none" w:sz="0" w:space="0" w:color="auto"/>
            <w:right w:val="none" w:sz="0" w:space="0" w:color="auto"/>
          </w:divBdr>
        </w:div>
        <w:div w:id="1329822916">
          <w:marLeft w:val="0"/>
          <w:marRight w:val="0"/>
          <w:marTop w:val="0"/>
          <w:marBottom w:val="0"/>
          <w:divBdr>
            <w:top w:val="none" w:sz="0" w:space="0" w:color="auto"/>
            <w:left w:val="none" w:sz="0" w:space="0" w:color="auto"/>
            <w:bottom w:val="none" w:sz="0" w:space="0" w:color="auto"/>
            <w:right w:val="none" w:sz="0" w:space="0" w:color="auto"/>
          </w:divBdr>
        </w:div>
        <w:div w:id="1389956580">
          <w:marLeft w:val="0"/>
          <w:marRight w:val="0"/>
          <w:marTop w:val="0"/>
          <w:marBottom w:val="0"/>
          <w:divBdr>
            <w:top w:val="none" w:sz="0" w:space="0" w:color="auto"/>
            <w:left w:val="none" w:sz="0" w:space="0" w:color="auto"/>
            <w:bottom w:val="none" w:sz="0" w:space="0" w:color="auto"/>
            <w:right w:val="none" w:sz="0" w:space="0" w:color="auto"/>
          </w:divBdr>
        </w:div>
        <w:div w:id="1522888275">
          <w:marLeft w:val="0"/>
          <w:marRight w:val="0"/>
          <w:marTop w:val="0"/>
          <w:marBottom w:val="0"/>
          <w:divBdr>
            <w:top w:val="none" w:sz="0" w:space="0" w:color="auto"/>
            <w:left w:val="none" w:sz="0" w:space="0" w:color="auto"/>
            <w:bottom w:val="none" w:sz="0" w:space="0" w:color="auto"/>
            <w:right w:val="none" w:sz="0" w:space="0" w:color="auto"/>
          </w:divBdr>
        </w:div>
        <w:div w:id="1572739099">
          <w:marLeft w:val="0"/>
          <w:marRight w:val="0"/>
          <w:marTop w:val="0"/>
          <w:marBottom w:val="0"/>
          <w:divBdr>
            <w:top w:val="none" w:sz="0" w:space="0" w:color="auto"/>
            <w:left w:val="none" w:sz="0" w:space="0" w:color="auto"/>
            <w:bottom w:val="none" w:sz="0" w:space="0" w:color="auto"/>
            <w:right w:val="none" w:sz="0" w:space="0" w:color="auto"/>
          </w:divBdr>
        </w:div>
        <w:div w:id="1627812667">
          <w:marLeft w:val="0"/>
          <w:marRight w:val="0"/>
          <w:marTop w:val="0"/>
          <w:marBottom w:val="0"/>
          <w:divBdr>
            <w:top w:val="none" w:sz="0" w:space="0" w:color="auto"/>
            <w:left w:val="none" w:sz="0" w:space="0" w:color="auto"/>
            <w:bottom w:val="none" w:sz="0" w:space="0" w:color="auto"/>
            <w:right w:val="none" w:sz="0" w:space="0" w:color="auto"/>
          </w:divBdr>
        </w:div>
        <w:div w:id="1679381488">
          <w:marLeft w:val="0"/>
          <w:marRight w:val="0"/>
          <w:marTop w:val="0"/>
          <w:marBottom w:val="0"/>
          <w:divBdr>
            <w:top w:val="none" w:sz="0" w:space="0" w:color="auto"/>
            <w:left w:val="none" w:sz="0" w:space="0" w:color="auto"/>
            <w:bottom w:val="none" w:sz="0" w:space="0" w:color="auto"/>
            <w:right w:val="none" w:sz="0" w:space="0" w:color="auto"/>
          </w:divBdr>
        </w:div>
        <w:div w:id="1797992821">
          <w:marLeft w:val="0"/>
          <w:marRight w:val="0"/>
          <w:marTop w:val="0"/>
          <w:marBottom w:val="0"/>
          <w:divBdr>
            <w:top w:val="none" w:sz="0" w:space="0" w:color="auto"/>
            <w:left w:val="none" w:sz="0" w:space="0" w:color="auto"/>
            <w:bottom w:val="none" w:sz="0" w:space="0" w:color="auto"/>
            <w:right w:val="none" w:sz="0" w:space="0" w:color="auto"/>
          </w:divBdr>
        </w:div>
        <w:div w:id="1816752579">
          <w:marLeft w:val="0"/>
          <w:marRight w:val="0"/>
          <w:marTop w:val="0"/>
          <w:marBottom w:val="0"/>
          <w:divBdr>
            <w:top w:val="none" w:sz="0" w:space="0" w:color="auto"/>
            <w:left w:val="none" w:sz="0" w:space="0" w:color="auto"/>
            <w:bottom w:val="none" w:sz="0" w:space="0" w:color="auto"/>
            <w:right w:val="none" w:sz="0" w:space="0" w:color="auto"/>
          </w:divBdr>
        </w:div>
        <w:div w:id="1862160920">
          <w:marLeft w:val="0"/>
          <w:marRight w:val="0"/>
          <w:marTop w:val="0"/>
          <w:marBottom w:val="0"/>
          <w:divBdr>
            <w:top w:val="none" w:sz="0" w:space="0" w:color="auto"/>
            <w:left w:val="none" w:sz="0" w:space="0" w:color="auto"/>
            <w:bottom w:val="none" w:sz="0" w:space="0" w:color="auto"/>
            <w:right w:val="none" w:sz="0" w:space="0" w:color="auto"/>
          </w:divBdr>
        </w:div>
        <w:div w:id="1888711960">
          <w:marLeft w:val="0"/>
          <w:marRight w:val="0"/>
          <w:marTop w:val="0"/>
          <w:marBottom w:val="0"/>
          <w:divBdr>
            <w:top w:val="none" w:sz="0" w:space="0" w:color="auto"/>
            <w:left w:val="none" w:sz="0" w:space="0" w:color="auto"/>
            <w:bottom w:val="none" w:sz="0" w:space="0" w:color="auto"/>
            <w:right w:val="none" w:sz="0" w:space="0" w:color="auto"/>
          </w:divBdr>
        </w:div>
        <w:div w:id="1970938411">
          <w:marLeft w:val="0"/>
          <w:marRight w:val="0"/>
          <w:marTop w:val="0"/>
          <w:marBottom w:val="0"/>
          <w:divBdr>
            <w:top w:val="none" w:sz="0" w:space="0" w:color="auto"/>
            <w:left w:val="none" w:sz="0" w:space="0" w:color="auto"/>
            <w:bottom w:val="none" w:sz="0" w:space="0" w:color="auto"/>
            <w:right w:val="none" w:sz="0" w:space="0" w:color="auto"/>
          </w:divBdr>
        </w:div>
        <w:div w:id="1991403053">
          <w:marLeft w:val="0"/>
          <w:marRight w:val="0"/>
          <w:marTop w:val="0"/>
          <w:marBottom w:val="0"/>
          <w:divBdr>
            <w:top w:val="none" w:sz="0" w:space="0" w:color="auto"/>
            <w:left w:val="none" w:sz="0" w:space="0" w:color="auto"/>
            <w:bottom w:val="none" w:sz="0" w:space="0" w:color="auto"/>
            <w:right w:val="none" w:sz="0" w:space="0" w:color="auto"/>
          </w:divBdr>
        </w:div>
        <w:div w:id="2054960411">
          <w:marLeft w:val="0"/>
          <w:marRight w:val="0"/>
          <w:marTop w:val="0"/>
          <w:marBottom w:val="0"/>
          <w:divBdr>
            <w:top w:val="none" w:sz="0" w:space="0" w:color="auto"/>
            <w:left w:val="none" w:sz="0" w:space="0" w:color="auto"/>
            <w:bottom w:val="none" w:sz="0" w:space="0" w:color="auto"/>
            <w:right w:val="none" w:sz="0" w:space="0" w:color="auto"/>
          </w:divBdr>
        </w:div>
      </w:divsChild>
    </w:div>
    <w:div w:id="1700398152">
      <w:bodyDiv w:val="1"/>
      <w:marLeft w:val="0"/>
      <w:marRight w:val="0"/>
      <w:marTop w:val="0"/>
      <w:marBottom w:val="0"/>
      <w:divBdr>
        <w:top w:val="none" w:sz="0" w:space="0" w:color="auto"/>
        <w:left w:val="none" w:sz="0" w:space="0" w:color="auto"/>
        <w:bottom w:val="none" w:sz="0" w:space="0" w:color="auto"/>
        <w:right w:val="none" w:sz="0" w:space="0" w:color="auto"/>
      </w:divBdr>
      <w:divsChild>
        <w:div w:id="99225966">
          <w:marLeft w:val="0"/>
          <w:marRight w:val="0"/>
          <w:marTop w:val="45"/>
          <w:marBottom w:val="0"/>
          <w:divBdr>
            <w:top w:val="none" w:sz="0" w:space="0" w:color="auto"/>
            <w:left w:val="none" w:sz="0" w:space="0" w:color="auto"/>
            <w:bottom w:val="none" w:sz="0" w:space="0" w:color="auto"/>
            <w:right w:val="none" w:sz="0" w:space="0" w:color="auto"/>
          </w:divBdr>
          <w:divsChild>
            <w:div w:id="348798950">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386228622">
          <w:marLeft w:val="0"/>
          <w:marRight w:val="0"/>
          <w:marTop w:val="45"/>
          <w:marBottom w:val="0"/>
          <w:divBdr>
            <w:top w:val="none" w:sz="0" w:space="0" w:color="auto"/>
            <w:left w:val="none" w:sz="0" w:space="0" w:color="auto"/>
            <w:bottom w:val="none" w:sz="0" w:space="0" w:color="auto"/>
            <w:right w:val="none" w:sz="0" w:space="0" w:color="auto"/>
          </w:divBdr>
          <w:divsChild>
            <w:div w:id="24648241">
              <w:marLeft w:val="0"/>
              <w:marRight w:val="0"/>
              <w:marTop w:val="45"/>
              <w:marBottom w:val="0"/>
              <w:divBdr>
                <w:top w:val="single" w:sz="6" w:space="4" w:color="CCCCCC"/>
                <w:left w:val="single" w:sz="6" w:space="8" w:color="CCCCCC"/>
                <w:bottom w:val="single" w:sz="6" w:space="0" w:color="CCCCCC"/>
                <w:right w:val="single" w:sz="6" w:space="0" w:color="CCCCCC"/>
              </w:divBdr>
            </w:div>
            <w:div w:id="400055980">
              <w:marLeft w:val="0"/>
              <w:marRight w:val="0"/>
              <w:marTop w:val="45"/>
              <w:marBottom w:val="0"/>
              <w:divBdr>
                <w:top w:val="single" w:sz="6" w:space="4" w:color="CCCCCC"/>
                <w:left w:val="single" w:sz="6" w:space="8" w:color="CCCCCC"/>
                <w:bottom w:val="single" w:sz="6" w:space="0" w:color="CCCCCC"/>
                <w:right w:val="single" w:sz="6" w:space="0" w:color="CCCCCC"/>
              </w:divBdr>
            </w:div>
            <w:div w:id="465857204">
              <w:marLeft w:val="0"/>
              <w:marRight w:val="0"/>
              <w:marTop w:val="45"/>
              <w:marBottom w:val="0"/>
              <w:divBdr>
                <w:top w:val="single" w:sz="6" w:space="4" w:color="CCCCCC"/>
                <w:left w:val="single" w:sz="6" w:space="8" w:color="CCCCCC"/>
                <w:bottom w:val="single" w:sz="6" w:space="0" w:color="CCCCCC"/>
                <w:right w:val="single" w:sz="6" w:space="0" w:color="CCCCCC"/>
              </w:divBdr>
            </w:div>
            <w:div w:id="899438298">
              <w:marLeft w:val="0"/>
              <w:marRight w:val="0"/>
              <w:marTop w:val="45"/>
              <w:marBottom w:val="0"/>
              <w:divBdr>
                <w:top w:val="single" w:sz="6" w:space="4" w:color="CCCCCC"/>
                <w:left w:val="single" w:sz="6" w:space="8" w:color="CCCCCC"/>
                <w:bottom w:val="single" w:sz="6" w:space="0" w:color="CCCCCC"/>
                <w:right w:val="single" w:sz="6" w:space="0" w:color="CCCCCC"/>
              </w:divBdr>
            </w:div>
            <w:div w:id="1756854392">
              <w:marLeft w:val="0"/>
              <w:marRight w:val="0"/>
              <w:marTop w:val="45"/>
              <w:marBottom w:val="0"/>
              <w:divBdr>
                <w:top w:val="single" w:sz="6" w:space="4" w:color="CCCCCC"/>
                <w:left w:val="single" w:sz="6" w:space="8" w:color="CCCCCC"/>
                <w:bottom w:val="single" w:sz="6" w:space="0" w:color="CCCCCC"/>
                <w:right w:val="single" w:sz="6" w:space="0" w:color="CCCCCC"/>
              </w:divBdr>
            </w:div>
            <w:div w:id="2091416939">
              <w:marLeft w:val="0"/>
              <w:marRight w:val="0"/>
              <w:marTop w:val="45"/>
              <w:marBottom w:val="0"/>
              <w:divBdr>
                <w:top w:val="single" w:sz="6" w:space="4" w:color="CCCCCC"/>
                <w:left w:val="single" w:sz="6" w:space="8" w:color="CCCCCC"/>
                <w:bottom w:val="single" w:sz="6" w:space="0" w:color="CCCCCC"/>
                <w:right w:val="single" w:sz="6" w:space="0" w:color="CCCCCC"/>
              </w:divBdr>
            </w:div>
            <w:div w:id="2128112467">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549196063">
          <w:marLeft w:val="0"/>
          <w:marRight w:val="0"/>
          <w:marTop w:val="420"/>
          <w:marBottom w:val="0"/>
          <w:divBdr>
            <w:top w:val="none" w:sz="0" w:space="0" w:color="auto"/>
            <w:left w:val="none" w:sz="0" w:space="0" w:color="auto"/>
            <w:bottom w:val="none" w:sz="0" w:space="0" w:color="auto"/>
            <w:right w:val="none" w:sz="0" w:space="0" w:color="auto"/>
          </w:divBdr>
          <w:divsChild>
            <w:div w:id="1330593026">
              <w:marLeft w:val="0"/>
              <w:marRight w:val="0"/>
              <w:marTop w:val="45"/>
              <w:marBottom w:val="0"/>
              <w:divBdr>
                <w:top w:val="single" w:sz="6" w:space="4" w:color="CCCCCC"/>
                <w:left w:val="single" w:sz="6" w:space="8" w:color="CCCCCC"/>
                <w:bottom w:val="single" w:sz="6" w:space="0" w:color="CCCCCC"/>
                <w:right w:val="single" w:sz="6" w:space="0" w:color="CCCCCC"/>
              </w:divBdr>
            </w:div>
            <w:div w:id="1739085940">
              <w:marLeft w:val="0"/>
              <w:marRight w:val="0"/>
              <w:marTop w:val="45"/>
              <w:marBottom w:val="0"/>
              <w:divBdr>
                <w:top w:val="single" w:sz="6" w:space="4" w:color="CCCCCC"/>
                <w:left w:val="single" w:sz="6" w:space="8" w:color="CCCCCC"/>
                <w:bottom w:val="single" w:sz="6" w:space="0" w:color="CCCCCC"/>
                <w:right w:val="single" w:sz="6" w:space="0" w:color="CCCCCC"/>
              </w:divBdr>
            </w:div>
            <w:div w:id="1963998277">
              <w:marLeft w:val="0"/>
              <w:marRight w:val="0"/>
              <w:marTop w:val="45"/>
              <w:marBottom w:val="0"/>
              <w:divBdr>
                <w:top w:val="single" w:sz="6" w:space="4" w:color="CCCCCC"/>
                <w:left w:val="single" w:sz="6" w:space="8" w:color="CCCCCC"/>
                <w:bottom w:val="single" w:sz="6" w:space="0" w:color="CCCCCC"/>
                <w:right w:val="single" w:sz="6" w:space="0" w:color="CCCCCC"/>
              </w:divBdr>
            </w:div>
            <w:div w:id="2090230297">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730151470">
          <w:marLeft w:val="0"/>
          <w:marRight w:val="0"/>
          <w:marTop w:val="45"/>
          <w:marBottom w:val="0"/>
          <w:divBdr>
            <w:top w:val="none" w:sz="0" w:space="0" w:color="auto"/>
            <w:left w:val="none" w:sz="0" w:space="0" w:color="auto"/>
            <w:bottom w:val="none" w:sz="0" w:space="0" w:color="auto"/>
            <w:right w:val="none" w:sz="0" w:space="0" w:color="auto"/>
          </w:divBdr>
          <w:divsChild>
            <w:div w:id="1086918615">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633174292">
          <w:marLeft w:val="0"/>
          <w:marRight w:val="0"/>
          <w:marTop w:val="45"/>
          <w:marBottom w:val="0"/>
          <w:divBdr>
            <w:top w:val="none" w:sz="0" w:space="0" w:color="auto"/>
            <w:left w:val="none" w:sz="0" w:space="0" w:color="auto"/>
            <w:bottom w:val="none" w:sz="0" w:space="0" w:color="auto"/>
            <w:right w:val="none" w:sz="0" w:space="0" w:color="auto"/>
          </w:divBdr>
          <w:divsChild>
            <w:div w:id="20980203">
              <w:marLeft w:val="0"/>
              <w:marRight w:val="0"/>
              <w:marTop w:val="45"/>
              <w:marBottom w:val="0"/>
              <w:divBdr>
                <w:top w:val="single" w:sz="6" w:space="4" w:color="CCCCCC"/>
                <w:left w:val="single" w:sz="6" w:space="8" w:color="CCCCCC"/>
                <w:bottom w:val="single" w:sz="6" w:space="0" w:color="CCCCCC"/>
                <w:right w:val="single" w:sz="6" w:space="0" w:color="CCCCCC"/>
              </w:divBdr>
            </w:div>
            <w:div w:id="579025703">
              <w:marLeft w:val="0"/>
              <w:marRight w:val="0"/>
              <w:marTop w:val="45"/>
              <w:marBottom w:val="0"/>
              <w:divBdr>
                <w:top w:val="single" w:sz="6" w:space="4" w:color="CCCCCC"/>
                <w:left w:val="single" w:sz="6" w:space="8" w:color="CCCCCC"/>
                <w:bottom w:val="single" w:sz="6" w:space="0" w:color="CCCCCC"/>
                <w:right w:val="single" w:sz="6" w:space="0" w:color="CCCCCC"/>
              </w:divBdr>
            </w:div>
            <w:div w:id="1343047828">
              <w:marLeft w:val="0"/>
              <w:marRight w:val="0"/>
              <w:marTop w:val="45"/>
              <w:marBottom w:val="0"/>
              <w:divBdr>
                <w:top w:val="single" w:sz="6" w:space="4" w:color="CCCCCC"/>
                <w:left w:val="single" w:sz="6" w:space="8" w:color="CCCCCC"/>
                <w:bottom w:val="single" w:sz="6" w:space="0" w:color="CCCCCC"/>
                <w:right w:val="single" w:sz="6" w:space="0" w:color="CCCCCC"/>
              </w:divBdr>
            </w:div>
            <w:div w:id="1816794497">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747536704">
          <w:marLeft w:val="0"/>
          <w:marRight w:val="0"/>
          <w:marTop w:val="45"/>
          <w:marBottom w:val="0"/>
          <w:divBdr>
            <w:top w:val="none" w:sz="0" w:space="0" w:color="auto"/>
            <w:left w:val="none" w:sz="0" w:space="0" w:color="auto"/>
            <w:bottom w:val="none" w:sz="0" w:space="0" w:color="auto"/>
            <w:right w:val="none" w:sz="0" w:space="0" w:color="auto"/>
          </w:divBdr>
          <w:divsChild>
            <w:div w:id="377507995">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965579845">
          <w:marLeft w:val="0"/>
          <w:marRight w:val="0"/>
          <w:marTop w:val="45"/>
          <w:marBottom w:val="0"/>
          <w:divBdr>
            <w:top w:val="single" w:sz="6" w:space="4" w:color="CCCCCC"/>
            <w:left w:val="single" w:sz="6" w:space="8" w:color="CCCCCC"/>
            <w:bottom w:val="single" w:sz="6" w:space="0" w:color="CCCCCC"/>
            <w:right w:val="single" w:sz="6" w:space="0" w:color="CCCCCC"/>
          </w:divBdr>
        </w:div>
      </w:divsChild>
    </w:div>
    <w:div w:id="1747341326">
      <w:bodyDiv w:val="1"/>
      <w:marLeft w:val="0"/>
      <w:marRight w:val="0"/>
      <w:marTop w:val="0"/>
      <w:marBottom w:val="0"/>
      <w:divBdr>
        <w:top w:val="none" w:sz="0" w:space="0" w:color="auto"/>
        <w:left w:val="none" w:sz="0" w:space="0" w:color="auto"/>
        <w:bottom w:val="none" w:sz="0" w:space="0" w:color="auto"/>
        <w:right w:val="none" w:sz="0" w:space="0" w:color="auto"/>
      </w:divBdr>
    </w:div>
    <w:div w:id="1850948698">
      <w:bodyDiv w:val="1"/>
      <w:marLeft w:val="0"/>
      <w:marRight w:val="0"/>
      <w:marTop w:val="0"/>
      <w:marBottom w:val="0"/>
      <w:divBdr>
        <w:top w:val="none" w:sz="0" w:space="0" w:color="auto"/>
        <w:left w:val="none" w:sz="0" w:space="0" w:color="auto"/>
        <w:bottom w:val="none" w:sz="0" w:space="0" w:color="auto"/>
        <w:right w:val="none" w:sz="0" w:space="0" w:color="auto"/>
      </w:divBdr>
      <w:divsChild>
        <w:div w:id="103961628">
          <w:marLeft w:val="0"/>
          <w:marRight w:val="0"/>
          <w:marTop w:val="0"/>
          <w:marBottom w:val="0"/>
          <w:divBdr>
            <w:top w:val="none" w:sz="0" w:space="0" w:color="auto"/>
            <w:left w:val="none" w:sz="0" w:space="0" w:color="auto"/>
            <w:bottom w:val="none" w:sz="0" w:space="0" w:color="auto"/>
            <w:right w:val="none" w:sz="0" w:space="0" w:color="auto"/>
          </w:divBdr>
        </w:div>
        <w:div w:id="123231633">
          <w:marLeft w:val="0"/>
          <w:marRight w:val="0"/>
          <w:marTop w:val="0"/>
          <w:marBottom w:val="0"/>
          <w:divBdr>
            <w:top w:val="none" w:sz="0" w:space="0" w:color="auto"/>
            <w:left w:val="none" w:sz="0" w:space="0" w:color="auto"/>
            <w:bottom w:val="none" w:sz="0" w:space="0" w:color="auto"/>
            <w:right w:val="none" w:sz="0" w:space="0" w:color="auto"/>
          </w:divBdr>
        </w:div>
        <w:div w:id="139930751">
          <w:marLeft w:val="0"/>
          <w:marRight w:val="0"/>
          <w:marTop w:val="0"/>
          <w:marBottom w:val="0"/>
          <w:divBdr>
            <w:top w:val="none" w:sz="0" w:space="0" w:color="auto"/>
            <w:left w:val="none" w:sz="0" w:space="0" w:color="auto"/>
            <w:bottom w:val="none" w:sz="0" w:space="0" w:color="auto"/>
            <w:right w:val="none" w:sz="0" w:space="0" w:color="auto"/>
          </w:divBdr>
        </w:div>
        <w:div w:id="147793470">
          <w:marLeft w:val="0"/>
          <w:marRight w:val="0"/>
          <w:marTop w:val="0"/>
          <w:marBottom w:val="0"/>
          <w:divBdr>
            <w:top w:val="none" w:sz="0" w:space="0" w:color="auto"/>
            <w:left w:val="none" w:sz="0" w:space="0" w:color="auto"/>
            <w:bottom w:val="none" w:sz="0" w:space="0" w:color="auto"/>
            <w:right w:val="none" w:sz="0" w:space="0" w:color="auto"/>
          </w:divBdr>
        </w:div>
        <w:div w:id="206140220">
          <w:marLeft w:val="0"/>
          <w:marRight w:val="0"/>
          <w:marTop w:val="0"/>
          <w:marBottom w:val="0"/>
          <w:divBdr>
            <w:top w:val="none" w:sz="0" w:space="0" w:color="auto"/>
            <w:left w:val="none" w:sz="0" w:space="0" w:color="auto"/>
            <w:bottom w:val="none" w:sz="0" w:space="0" w:color="auto"/>
            <w:right w:val="none" w:sz="0" w:space="0" w:color="auto"/>
          </w:divBdr>
        </w:div>
        <w:div w:id="226917099">
          <w:marLeft w:val="0"/>
          <w:marRight w:val="0"/>
          <w:marTop w:val="0"/>
          <w:marBottom w:val="0"/>
          <w:divBdr>
            <w:top w:val="none" w:sz="0" w:space="0" w:color="auto"/>
            <w:left w:val="none" w:sz="0" w:space="0" w:color="auto"/>
            <w:bottom w:val="none" w:sz="0" w:space="0" w:color="auto"/>
            <w:right w:val="none" w:sz="0" w:space="0" w:color="auto"/>
          </w:divBdr>
        </w:div>
        <w:div w:id="335421551">
          <w:marLeft w:val="0"/>
          <w:marRight w:val="0"/>
          <w:marTop w:val="0"/>
          <w:marBottom w:val="0"/>
          <w:divBdr>
            <w:top w:val="none" w:sz="0" w:space="0" w:color="auto"/>
            <w:left w:val="none" w:sz="0" w:space="0" w:color="auto"/>
            <w:bottom w:val="none" w:sz="0" w:space="0" w:color="auto"/>
            <w:right w:val="none" w:sz="0" w:space="0" w:color="auto"/>
          </w:divBdr>
        </w:div>
        <w:div w:id="341393872">
          <w:marLeft w:val="0"/>
          <w:marRight w:val="0"/>
          <w:marTop w:val="0"/>
          <w:marBottom w:val="0"/>
          <w:divBdr>
            <w:top w:val="none" w:sz="0" w:space="0" w:color="auto"/>
            <w:left w:val="none" w:sz="0" w:space="0" w:color="auto"/>
            <w:bottom w:val="none" w:sz="0" w:space="0" w:color="auto"/>
            <w:right w:val="none" w:sz="0" w:space="0" w:color="auto"/>
          </w:divBdr>
        </w:div>
        <w:div w:id="418059280">
          <w:marLeft w:val="0"/>
          <w:marRight w:val="0"/>
          <w:marTop w:val="0"/>
          <w:marBottom w:val="0"/>
          <w:divBdr>
            <w:top w:val="none" w:sz="0" w:space="0" w:color="auto"/>
            <w:left w:val="none" w:sz="0" w:space="0" w:color="auto"/>
            <w:bottom w:val="none" w:sz="0" w:space="0" w:color="auto"/>
            <w:right w:val="none" w:sz="0" w:space="0" w:color="auto"/>
          </w:divBdr>
        </w:div>
        <w:div w:id="429550212">
          <w:marLeft w:val="0"/>
          <w:marRight w:val="0"/>
          <w:marTop w:val="0"/>
          <w:marBottom w:val="0"/>
          <w:divBdr>
            <w:top w:val="none" w:sz="0" w:space="0" w:color="auto"/>
            <w:left w:val="none" w:sz="0" w:space="0" w:color="auto"/>
            <w:bottom w:val="none" w:sz="0" w:space="0" w:color="auto"/>
            <w:right w:val="none" w:sz="0" w:space="0" w:color="auto"/>
          </w:divBdr>
        </w:div>
        <w:div w:id="650715178">
          <w:marLeft w:val="0"/>
          <w:marRight w:val="0"/>
          <w:marTop w:val="0"/>
          <w:marBottom w:val="0"/>
          <w:divBdr>
            <w:top w:val="none" w:sz="0" w:space="0" w:color="auto"/>
            <w:left w:val="none" w:sz="0" w:space="0" w:color="auto"/>
            <w:bottom w:val="none" w:sz="0" w:space="0" w:color="auto"/>
            <w:right w:val="none" w:sz="0" w:space="0" w:color="auto"/>
          </w:divBdr>
        </w:div>
        <w:div w:id="695470489">
          <w:marLeft w:val="0"/>
          <w:marRight w:val="0"/>
          <w:marTop w:val="0"/>
          <w:marBottom w:val="0"/>
          <w:divBdr>
            <w:top w:val="none" w:sz="0" w:space="0" w:color="auto"/>
            <w:left w:val="none" w:sz="0" w:space="0" w:color="auto"/>
            <w:bottom w:val="none" w:sz="0" w:space="0" w:color="auto"/>
            <w:right w:val="none" w:sz="0" w:space="0" w:color="auto"/>
          </w:divBdr>
        </w:div>
        <w:div w:id="737365907">
          <w:marLeft w:val="0"/>
          <w:marRight w:val="0"/>
          <w:marTop w:val="0"/>
          <w:marBottom w:val="0"/>
          <w:divBdr>
            <w:top w:val="none" w:sz="0" w:space="0" w:color="auto"/>
            <w:left w:val="none" w:sz="0" w:space="0" w:color="auto"/>
            <w:bottom w:val="none" w:sz="0" w:space="0" w:color="auto"/>
            <w:right w:val="none" w:sz="0" w:space="0" w:color="auto"/>
          </w:divBdr>
        </w:div>
        <w:div w:id="742947976">
          <w:marLeft w:val="0"/>
          <w:marRight w:val="0"/>
          <w:marTop w:val="0"/>
          <w:marBottom w:val="0"/>
          <w:divBdr>
            <w:top w:val="none" w:sz="0" w:space="0" w:color="auto"/>
            <w:left w:val="none" w:sz="0" w:space="0" w:color="auto"/>
            <w:bottom w:val="none" w:sz="0" w:space="0" w:color="auto"/>
            <w:right w:val="none" w:sz="0" w:space="0" w:color="auto"/>
          </w:divBdr>
        </w:div>
        <w:div w:id="743795169">
          <w:marLeft w:val="0"/>
          <w:marRight w:val="0"/>
          <w:marTop w:val="0"/>
          <w:marBottom w:val="0"/>
          <w:divBdr>
            <w:top w:val="none" w:sz="0" w:space="0" w:color="auto"/>
            <w:left w:val="none" w:sz="0" w:space="0" w:color="auto"/>
            <w:bottom w:val="none" w:sz="0" w:space="0" w:color="auto"/>
            <w:right w:val="none" w:sz="0" w:space="0" w:color="auto"/>
          </w:divBdr>
        </w:div>
        <w:div w:id="778765861">
          <w:marLeft w:val="0"/>
          <w:marRight w:val="0"/>
          <w:marTop w:val="0"/>
          <w:marBottom w:val="0"/>
          <w:divBdr>
            <w:top w:val="none" w:sz="0" w:space="0" w:color="auto"/>
            <w:left w:val="none" w:sz="0" w:space="0" w:color="auto"/>
            <w:bottom w:val="none" w:sz="0" w:space="0" w:color="auto"/>
            <w:right w:val="none" w:sz="0" w:space="0" w:color="auto"/>
          </w:divBdr>
        </w:div>
        <w:div w:id="813983166">
          <w:marLeft w:val="0"/>
          <w:marRight w:val="0"/>
          <w:marTop w:val="0"/>
          <w:marBottom w:val="0"/>
          <w:divBdr>
            <w:top w:val="none" w:sz="0" w:space="0" w:color="auto"/>
            <w:left w:val="none" w:sz="0" w:space="0" w:color="auto"/>
            <w:bottom w:val="none" w:sz="0" w:space="0" w:color="auto"/>
            <w:right w:val="none" w:sz="0" w:space="0" w:color="auto"/>
          </w:divBdr>
        </w:div>
        <w:div w:id="822937908">
          <w:marLeft w:val="0"/>
          <w:marRight w:val="0"/>
          <w:marTop w:val="0"/>
          <w:marBottom w:val="0"/>
          <w:divBdr>
            <w:top w:val="none" w:sz="0" w:space="0" w:color="auto"/>
            <w:left w:val="none" w:sz="0" w:space="0" w:color="auto"/>
            <w:bottom w:val="none" w:sz="0" w:space="0" w:color="auto"/>
            <w:right w:val="none" w:sz="0" w:space="0" w:color="auto"/>
          </w:divBdr>
        </w:div>
        <w:div w:id="967081367">
          <w:marLeft w:val="0"/>
          <w:marRight w:val="0"/>
          <w:marTop w:val="0"/>
          <w:marBottom w:val="0"/>
          <w:divBdr>
            <w:top w:val="none" w:sz="0" w:space="0" w:color="auto"/>
            <w:left w:val="none" w:sz="0" w:space="0" w:color="auto"/>
            <w:bottom w:val="none" w:sz="0" w:space="0" w:color="auto"/>
            <w:right w:val="none" w:sz="0" w:space="0" w:color="auto"/>
          </w:divBdr>
        </w:div>
        <w:div w:id="1003246124">
          <w:marLeft w:val="0"/>
          <w:marRight w:val="0"/>
          <w:marTop w:val="0"/>
          <w:marBottom w:val="0"/>
          <w:divBdr>
            <w:top w:val="none" w:sz="0" w:space="0" w:color="auto"/>
            <w:left w:val="none" w:sz="0" w:space="0" w:color="auto"/>
            <w:bottom w:val="none" w:sz="0" w:space="0" w:color="auto"/>
            <w:right w:val="none" w:sz="0" w:space="0" w:color="auto"/>
          </w:divBdr>
        </w:div>
        <w:div w:id="1010840811">
          <w:marLeft w:val="0"/>
          <w:marRight w:val="0"/>
          <w:marTop w:val="0"/>
          <w:marBottom w:val="0"/>
          <w:divBdr>
            <w:top w:val="none" w:sz="0" w:space="0" w:color="auto"/>
            <w:left w:val="none" w:sz="0" w:space="0" w:color="auto"/>
            <w:bottom w:val="none" w:sz="0" w:space="0" w:color="auto"/>
            <w:right w:val="none" w:sz="0" w:space="0" w:color="auto"/>
          </w:divBdr>
        </w:div>
        <w:div w:id="1079517102">
          <w:marLeft w:val="0"/>
          <w:marRight w:val="0"/>
          <w:marTop w:val="0"/>
          <w:marBottom w:val="0"/>
          <w:divBdr>
            <w:top w:val="none" w:sz="0" w:space="0" w:color="auto"/>
            <w:left w:val="none" w:sz="0" w:space="0" w:color="auto"/>
            <w:bottom w:val="none" w:sz="0" w:space="0" w:color="auto"/>
            <w:right w:val="none" w:sz="0" w:space="0" w:color="auto"/>
          </w:divBdr>
        </w:div>
        <w:div w:id="1146893034">
          <w:marLeft w:val="0"/>
          <w:marRight w:val="0"/>
          <w:marTop w:val="0"/>
          <w:marBottom w:val="0"/>
          <w:divBdr>
            <w:top w:val="none" w:sz="0" w:space="0" w:color="auto"/>
            <w:left w:val="none" w:sz="0" w:space="0" w:color="auto"/>
            <w:bottom w:val="none" w:sz="0" w:space="0" w:color="auto"/>
            <w:right w:val="none" w:sz="0" w:space="0" w:color="auto"/>
          </w:divBdr>
        </w:div>
        <w:div w:id="1198543239">
          <w:marLeft w:val="0"/>
          <w:marRight w:val="0"/>
          <w:marTop w:val="0"/>
          <w:marBottom w:val="0"/>
          <w:divBdr>
            <w:top w:val="none" w:sz="0" w:space="0" w:color="auto"/>
            <w:left w:val="none" w:sz="0" w:space="0" w:color="auto"/>
            <w:bottom w:val="none" w:sz="0" w:space="0" w:color="auto"/>
            <w:right w:val="none" w:sz="0" w:space="0" w:color="auto"/>
          </w:divBdr>
        </w:div>
        <w:div w:id="1224753750">
          <w:marLeft w:val="0"/>
          <w:marRight w:val="0"/>
          <w:marTop w:val="0"/>
          <w:marBottom w:val="0"/>
          <w:divBdr>
            <w:top w:val="none" w:sz="0" w:space="0" w:color="auto"/>
            <w:left w:val="none" w:sz="0" w:space="0" w:color="auto"/>
            <w:bottom w:val="none" w:sz="0" w:space="0" w:color="auto"/>
            <w:right w:val="none" w:sz="0" w:space="0" w:color="auto"/>
          </w:divBdr>
        </w:div>
        <w:div w:id="1279292223">
          <w:marLeft w:val="0"/>
          <w:marRight w:val="0"/>
          <w:marTop w:val="0"/>
          <w:marBottom w:val="0"/>
          <w:divBdr>
            <w:top w:val="none" w:sz="0" w:space="0" w:color="auto"/>
            <w:left w:val="none" w:sz="0" w:space="0" w:color="auto"/>
            <w:bottom w:val="none" w:sz="0" w:space="0" w:color="auto"/>
            <w:right w:val="none" w:sz="0" w:space="0" w:color="auto"/>
          </w:divBdr>
        </w:div>
        <w:div w:id="1360735371">
          <w:marLeft w:val="0"/>
          <w:marRight w:val="0"/>
          <w:marTop w:val="0"/>
          <w:marBottom w:val="0"/>
          <w:divBdr>
            <w:top w:val="none" w:sz="0" w:space="0" w:color="auto"/>
            <w:left w:val="none" w:sz="0" w:space="0" w:color="auto"/>
            <w:bottom w:val="none" w:sz="0" w:space="0" w:color="auto"/>
            <w:right w:val="none" w:sz="0" w:space="0" w:color="auto"/>
          </w:divBdr>
        </w:div>
        <w:div w:id="1412310403">
          <w:marLeft w:val="0"/>
          <w:marRight w:val="0"/>
          <w:marTop w:val="0"/>
          <w:marBottom w:val="0"/>
          <w:divBdr>
            <w:top w:val="none" w:sz="0" w:space="0" w:color="auto"/>
            <w:left w:val="none" w:sz="0" w:space="0" w:color="auto"/>
            <w:bottom w:val="none" w:sz="0" w:space="0" w:color="auto"/>
            <w:right w:val="none" w:sz="0" w:space="0" w:color="auto"/>
          </w:divBdr>
        </w:div>
        <w:div w:id="1460537172">
          <w:marLeft w:val="0"/>
          <w:marRight w:val="0"/>
          <w:marTop w:val="0"/>
          <w:marBottom w:val="0"/>
          <w:divBdr>
            <w:top w:val="none" w:sz="0" w:space="0" w:color="auto"/>
            <w:left w:val="none" w:sz="0" w:space="0" w:color="auto"/>
            <w:bottom w:val="none" w:sz="0" w:space="0" w:color="auto"/>
            <w:right w:val="none" w:sz="0" w:space="0" w:color="auto"/>
          </w:divBdr>
        </w:div>
        <w:div w:id="1483085174">
          <w:marLeft w:val="0"/>
          <w:marRight w:val="0"/>
          <w:marTop w:val="0"/>
          <w:marBottom w:val="0"/>
          <w:divBdr>
            <w:top w:val="none" w:sz="0" w:space="0" w:color="auto"/>
            <w:left w:val="none" w:sz="0" w:space="0" w:color="auto"/>
            <w:bottom w:val="none" w:sz="0" w:space="0" w:color="auto"/>
            <w:right w:val="none" w:sz="0" w:space="0" w:color="auto"/>
          </w:divBdr>
        </w:div>
        <w:div w:id="1605769334">
          <w:marLeft w:val="0"/>
          <w:marRight w:val="0"/>
          <w:marTop w:val="0"/>
          <w:marBottom w:val="0"/>
          <w:divBdr>
            <w:top w:val="none" w:sz="0" w:space="0" w:color="auto"/>
            <w:left w:val="none" w:sz="0" w:space="0" w:color="auto"/>
            <w:bottom w:val="none" w:sz="0" w:space="0" w:color="auto"/>
            <w:right w:val="none" w:sz="0" w:space="0" w:color="auto"/>
          </w:divBdr>
        </w:div>
        <w:div w:id="1618635603">
          <w:marLeft w:val="0"/>
          <w:marRight w:val="0"/>
          <w:marTop w:val="0"/>
          <w:marBottom w:val="0"/>
          <w:divBdr>
            <w:top w:val="none" w:sz="0" w:space="0" w:color="auto"/>
            <w:left w:val="none" w:sz="0" w:space="0" w:color="auto"/>
            <w:bottom w:val="none" w:sz="0" w:space="0" w:color="auto"/>
            <w:right w:val="none" w:sz="0" w:space="0" w:color="auto"/>
          </w:divBdr>
        </w:div>
        <w:div w:id="1806661387">
          <w:marLeft w:val="0"/>
          <w:marRight w:val="0"/>
          <w:marTop w:val="0"/>
          <w:marBottom w:val="0"/>
          <w:divBdr>
            <w:top w:val="none" w:sz="0" w:space="0" w:color="auto"/>
            <w:left w:val="none" w:sz="0" w:space="0" w:color="auto"/>
            <w:bottom w:val="none" w:sz="0" w:space="0" w:color="auto"/>
            <w:right w:val="none" w:sz="0" w:space="0" w:color="auto"/>
          </w:divBdr>
        </w:div>
        <w:div w:id="1816994966">
          <w:marLeft w:val="0"/>
          <w:marRight w:val="0"/>
          <w:marTop w:val="0"/>
          <w:marBottom w:val="0"/>
          <w:divBdr>
            <w:top w:val="none" w:sz="0" w:space="0" w:color="auto"/>
            <w:left w:val="none" w:sz="0" w:space="0" w:color="auto"/>
            <w:bottom w:val="none" w:sz="0" w:space="0" w:color="auto"/>
            <w:right w:val="none" w:sz="0" w:space="0" w:color="auto"/>
          </w:divBdr>
        </w:div>
        <w:div w:id="1878540112">
          <w:marLeft w:val="0"/>
          <w:marRight w:val="0"/>
          <w:marTop w:val="0"/>
          <w:marBottom w:val="0"/>
          <w:divBdr>
            <w:top w:val="none" w:sz="0" w:space="0" w:color="auto"/>
            <w:left w:val="none" w:sz="0" w:space="0" w:color="auto"/>
            <w:bottom w:val="none" w:sz="0" w:space="0" w:color="auto"/>
            <w:right w:val="none" w:sz="0" w:space="0" w:color="auto"/>
          </w:divBdr>
        </w:div>
        <w:div w:id="1883592029">
          <w:marLeft w:val="0"/>
          <w:marRight w:val="0"/>
          <w:marTop w:val="0"/>
          <w:marBottom w:val="0"/>
          <w:divBdr>
            <w:top w:val="none" w:sz="0" w:space="0" w:color="auto"/>
            <w:left w:val="none" w:sz="0" w:space="0" w:color="auto"/>
            <w:bottom w:val="none" w:sz="0" w:space="0" w:color="auto"/>
            <w:right w:val="none" w:sz="0" w:space="0" w:color="auto"/>
          </w:divBdr>
        </w:div>
        <w:div w:id="1983119368">
          <w:marLeft w:val="0"/>
          <w:marRight w:val="0"/>
          <w:marTop w:val="0"/>
          <w:marBottom w:val="0"/>
          <w:divBdr>
            <w:top w:val="none" w:sz="0" w:space="0" w:color="auto"/>
            <w:left w:val="none" w:sz="0" w:space="0" w:color="auto"/>
            <w:bottom w:val="none" w:sz="0" w:space="0" w:color="auto"/>
            <w:right w:val="none" w:sz="0" w:space="0" w:color="auto"/>
          </w:divBdr>
        </w:div>
        <w:div w:id="1992950275">
          <w:marLeft w:val="0"/>
          <w:marRight w:val="0"/>
          <w:marTop w:val="0"/>
          <w:marBottom w:val="0"/>
          <w:divBdr>
            <w:top w:val="none" w:sz="0" w:space="0" w:color="auto"/>
            <w:left w:val="none" w:sz="0" w:space="0" w:color="auto"/>
            <w:bottom w:val="none" w:sz="0" w:space="0" w:color="auto"/>
            <w:right w:val="none" w:sz="0" w:space="0" w:color="auto"/>
          </w:divBdr>
        </w:div>
        <w:div w:id="2010717316">
          <w:marLeft w:val="0"/>
          <w:marRight w:val="0"/>
          <w:marTop w:val="0"/>
          <w:marBottom w:val="0"/>
          <w:divBdr>
            <w:top w:val="none" w:sz="0" w:space="0" w:color="auto"/>
            <w:left w:val="none" w:sz="0" w:space="0" w:color="auto"/>
            <w:bottom w:val="none" w:sz="0" w:space="0" w:color="auto"/>
            <w:right w:val="none" w:sz="0" w:space="0" w:color="auto"/>
          </w:divBdr>
        </w:div>
        <w:div w:id="2016612041">
          <w:marLeft w:val="0"/>
          <w:marRight w:val="0"/>
          <w:marTop w:val="0"/>
          <w:marBottom w:val="0"/>
          <w:divBdr>
            <w:top w:val="none" w:sz="0" w:space="0" w:color="auto"/>
            <w:left w:val="none" w:sz="0" w:space="0" w:color="auto"/>
            <w:bottom w:val="none" w:sz="0" w:space="0" w:color="auto"/>
            <w:right w:val="none" w:sz="0" w:space="0" w:color="auto"/>
          </w:divBdr>
        </w:div>
        <w:div w:id="2088305460">
          <w:marLeft w:val="0"/>
          <w:marRight w:val="0"/>
          <w:marTop w:val="0"/>
          <w:marBottom w:val="0"/>
          <w:divBdr>
            <w:top w:val="none" w:sz="0" w:space="0" w:color="auto"/>
            <w:left w:val="none" w:sz="0" w:space="0" w:color="auto"/>
            <w:bottom w:val="none" w:sz="0" w:space="0" w:color="auto"/>
            <w:right w:val="none" w:sz="0" w:space="0" w:color="auto"/>
          </w:divBdr>
        </w:div>
      </w:divsChild>
    </w:div>
    <w:div w:id="1907567254">
      <w:bodyDiv w:val="1"/>
      <w:marLeft w:val="0"/>
      <w:marRight w:val="0"/>
      <w:marTop w:val="0"/>
      <w:marBottom w:val="0"/>
      <w:divBdr>
        <w:top w:val="none" w:sz="0" w:space="0" w:color="auto"/>
        <w:left w:val="none" w:sz="0" w:space="0" w:color="auto"/>
        <w:bottom w:val="none" w:sz="0" w:space="0" w:color="auto"/>
        <w:right w:val="none" w:sz="0" w:space="0" w:color="auto"/>
      </w:divBdr>
    </w:div>
    <w:div w:id="1979796681">
      <w:bodyDiv w:val="1"/>
      <w:marLeft w:val="0"/>
      <w:marRight w:val="0"/>
      <w:marTop w:val="0"/>
      <w:marBottom w:val="0"/>
      <w:divBdr>
        <w:top w:val="none" w:sz="0" w:space="0" w:color="auto"/>
        <w:left w:val="none" w:sz="0" w:space="0" w:color="auto"/>
        <w:bottom w:val="none" w:sz="0" w:space="0" w:color="auto"/>
        <w:right w:val="none" w:sz="0" w:space="0" w:color="auto"/>
      </w:divBdr>
    </w:div>
    <w:div w:id="2004316681">
      <w:bodyDiv w:val="1"/>
      <w:marLeft w:val="0"/>
      <w:marRight w:val="0"/>
      <w:marTop w:val="0"/>
      <w:marBottom w:val="0"/>
      <w:divBdr>
        <w:top w:val="none" w:sz="0" w:space="0" w:color="auto"/>
        <w:left w:val="none" w:sz="0" w:space="0" w:color="auto"/>
        <w:bottom w:val="none" w:sz="0" w:space="0" w:color="auto"/>
        <w:right w:val="none" w:sz="0" w:space="0" w:color="auto"/>
      </w:divBdr>
      <w:divsChild>
        <w:div w:id="95444913">
          <w:marLeft w:val="0"/>
          <w:marRight w:val="0"/>
          <w:marTop w:val="0"/>
          <w:marBottom w:val="0"/>
          <w:divBdr>
            <w:top w:val="none" w:sz="0" w:space="0" w:color="auto"/>
            <w:left w:val="none" w:sz="0" w:space="0" w:color="auto"/>
            <w:bottom w:val="none" w:sz="0" w:space="0" w:color="auto"/>
            <w:right w:val="none" w:sz="0" w:space="0" w:color="auto"/>
          </w:divBdr>
        </w:div>
        <w:div w:id="194539941">
          <w:marLeft w:val="0"/>
          <w:marRight w:val="0"/>
          <w:marTop w:val="0"/>
          <w:marBottom w:val="0"/>
          <w:divBdr>
            <w:top w:val="none" w:sz="0" w:space="0" w:color="auto"/>
            <w:left w:val="none" w:sz="0" w:space="0" w:color="auto"/>
            <w:bottom w:val="none" w:sz="0" w:space="0" w:color="auto"/>
            <w:right w:val="none" w:sz="0" w:space="0" w:color="auto"/>
          </w:divBdr>
        </w:div>
        <w:div w:id="198589383">
          <w:marLeft w:val="0"/>
          <w:marRight w:val="0"/>
          <w:marTop w:val="0"/>
          <w:marBottom w:val="0"/>
          <w:divBdr>
            <w:top w:val="none" w:sz="0" w:space="0" w:color="auto"/>
            <w:left w:val="none" w:sz="0" w:space="0" w:color="auto"/>
            <w:bottom w:val="none" w:sz="0" w:space="0" w:color="auto"/>
            <w:right w:val="none" w:sz="0" w:space="0" w:color="auto"/>
          </w:divBdr>
        </w:div>
        <w:div w:id="347879167">
          <w:marLeft w:val="0"/>
          <w:marRight w:val="0"/>
          <w:marTop w:val="0"/>
          <w:marBottom w:val="0"/>
          <w:divBdr>
            <w:top w:val="none" w:sz="0" w:space="0" w:color="auto"/>
            <w:left w:val="none" w:sz="0" w:space="0" w:color="auto"/>
            <w:bottom w:val="none" w:sz="0" w:space="0" w:color="auto"/>
            <w:right w:val="none" w:sz="0" w:space="0" w:color="auto"/>
          </w:divBdr>
        </w:div>
        <w:div w:id="369379196">
          <w:marLeft w:val="0"/>
          <w:marRight w:val="0"/>
          <w:marTop w:val="0"/>
          <w:marBottom w:val="0"/>
          <w:divBdr>
            <w:top w:val="none" w:sz="0" w:space="0" w:color="auto"/>
            <w:left w:val="none" w:sz="0" w:space="0" w:color="auto"/>
            <w:bottom w:val="none" w:sz="0" w:space="0" w:color="auto"/>
            <w:right w:val="none" w:sz="0" w:space="0" w:color="auto"/>
          </w:divBdr>
        </w:div>
        <w:div w:id="409692853">
          <w:marLeft w:val="0"/>
          <w:marRight w:val="0"/>
          <w:marTop w:val="0"/>
          <w:marBottom w:val="0"/>
          <w:divBdr>
            <w:top w:val="none" w:sz="0" w:space="0" w:color="auto"/>
            <w:left w:val="none" w:sz="0" w:space="0" w:color="auto"/>
            <w:bottom w:val="none" w:sz="0" w:space="0" w:color="auto"/>
            <w:right w:val="none" w:sz="0" w:space="0" w:color="auto"/>
          </w:divBdr>
        </w:div>
        <w:div w:id="426124173">
          <w:marLeft w:val="0"/>
          <w:marRight w:val="0"/>
          <w:marTop w:val="0"/>
          <w:marBottom w:val="0"/>
          <w:divBdr>
            <w:top w:val="none" w:sz="0" w:space="0" w:color="auto"/>
            <w:left w:val="none" w:sz="0" w:space="0" w:color="auto"/>
            <w:bottom w:val="none" w:sz="0" w:space="0" w:color="auto"/>
            <w:right w:val="none" w:sz="0" w:space="0" w:color="auto"/>
          </w:divBdr>
        </w:div>
        <w:div w:id="458375796">
          <w:marLeft w:val="0"/>
          <w:marRight w:val="0"/>
          <w:marTop w:val="0"/>
          <w:marBottom w:val="0"/>
          <w:divBdr>
            <w:top w:val="none" w:sz="0" w:space="0" w:color="auto"/>
            <w:left w:val="none" w:sz="0" w:space="0" w:color="auto"/>
            <w:bottom w:val="none" w:sz="0" w:space="0" w:color="auto"/>
            <w:right w:val="none" w:sz="0" w:space="0" w:color="auto"/>
          </w:divBdr>
        </w:div>
        <w:div w:id="520361824">
          <w:marLeft w:val="0"/>
          <w:marRight w:val="0"/>
          <w:marTop w:val="0"/>
          <w:marBottom w:val="0"/>
          <w:divBdr>
            <w:top w:val="none" w:sz="0" w:space="0" w:color="auto"/>
            <w:left w:val="none" w:sz="0" w:space="0" w:color="auto"/>
            <w:bottom w:val="none" w:sz="0" w:space="0" w:color="auto"/>
            <w:right w:val="none" w:sz="0" w:space="0" w:color="auto"/>
          </w:divBdr>
        </w:div>
        <w:div w:id="521939212">
          <w:marLeft w:val="0"/>
          <w:marRight w:val="0"/>
          <w:marTop w:val="0"/>
          <w:marBottom w:val="0"/>
          <w:divBdr>
            <w:top w:val="none" w:sz="0" w:space="0" w:color="auto"/>
            <w:left w:val="none" w:sz="0" w:space="0" w:color="auto"/>
            <w:bottom w:val="none" w:sz="0" w:space="0" w:color="auto"/>
            <w:right w:val="none" w:sz="0" w:space="0" w:color="auto"/>
          </w:divBdr>
        </w:div>
        <w:div w:id="565334356">
          <w:marLeft w:val="0"/>
          <w:marRight w:val="0"/>
          <w:marTop w:val="0"/>
          <w:marBottom w:val="0"/>
          <w:divBdr>
            <w:top w:val="none" w:sz="0" w:space="0" w:color="auto"/>
            <w:left w:val="none" w:sz="0" w:space="0" w:color="auto"/>
            <w:bottom w:val="none" w:sz="0" w:space="0" w:color="auto"/>
            <w:right w:val="none" w:sz="0" w:space="0" w:color="auto"/>
          </w:divBdr>
        </w:div>
        <w:div w:id="577906769">
          <w:marLeft w:val="0"/>
          <w:marRight w:val="0"/>
          <w:marTop w:val="0"/>
          <w:marBottom w:val="0"/>
          <w:divBdr>
            <w:top w:val="none" w:sz="0" w:space="0" w:color="auto"/>
            <w:left w:val="none" w:sz="0" w:space="0" w:color="auto"/>
            <w:bottom w:val="none" w:sz="0" w:space="0" w:color="auto"/>
            <w:right w:val="none" w:sz="0" w:space="0" w:color="auto"/>
          </w:divBdr>
        </w:div>
        <w:div w:id="592976139">
          <w:marLeft w:val="0"/>
          <w:marRight w:val="0"/>
          <w:marTop w:val="0"/>
          <w:marBottom w:val="0"/>
          <w:divBdr>
            <w:top w:val="none" w:sz="0" w:space="0" w:color="auto"/>
            <w:left w:val="none" w:sz="0" w:space="0" w:color="auto"/>
            <w:bottom w:val="none" w:sz="0" w:space="0" w:color="auto"/>
            <w:right w:val="none" w:sz="0" w:space="0" w:color="auto"/>
          </w:divBdr>
        </w:div>
        <w:div w:id="736322560">
          <w:marLeft w:val="0"/>
          <w:marRight w:val="0"/>
          <w:marTop w:val="0"/>
          <w:marBottom w:val="0"/>
          <w:divBdr>
            <w:top w:val="none" w:sz="0" w:space="0" w:color="auto"/>
            <w:left w:val="none" w:sz="0" w:space="0" w:color="auto"/>
            <w:bottom w:val="none" w:sz="0" w:space="0" w:color="auto"/>
            <w:right w:val="none" w:sz="0" w:space="0" w:color="auto"/>
          </w:divBdr>
        </w:div>
        <w:div w:id="773129543">
          <w:marLeft w:val="0"/>
          <w:marRight w:val="0"/>
          <w:marTop w:val="0"/>
          <w:marBottom w:val="0"/>
          <w:divBdr>
            <w:top w:val="none" w:sz="0" w:space="0" w:color="auto"/>
            <w:left w:val="none" w:sz="0" w:space="0" w:color="auto"/>
            <w:bottom w:val="none" w:sz="0" w:space="0" w:color="auto"/>
            <w:right w:val="none" w:sz="0" w:space="0" w:color="auto"/>
          </w:divBdr>
        </w:div>
        <w:div w:id="851992737">
          <w:marLeft w:val="0"/>
          <w:marRight w:val="0"/>
          <w:marTop w:val="0"/>
          <w:marBottom w:val="0"/>
          <w:divBdr>
            <w:top w:val="none" w:sz="0" w:space="0" w:color="auto"/>
            <w:left w:val="none" w:sz="0" w:space="0" w:color="auto"/>
            <w:bottom w:val="none" w:sz="0" w:space="0" w:color="auto"/>
            <w:right w:val="none" w:sz="0" w:space="0" w:color="auto"/>
          </w:divBdr>
        </w:div>
        <w:div w:id="982541155">
          <w:marLeft w:val="0"/>
          <w:marRight w:val="0"/>
          <w:marTop w:val="0"/>
          <w:marBottom w:val="0"/>
          <w:divBdr>
            <w:top w:val="none" w:sz="0" w:space="0" w:color="auto"/>
            <w:left w:val="none" w:sz="0" w:space="0" w:color="auto"/>
            <w:bottom w:val="none" w:sz="0" w:space="0" w:color="auto"/>
            <w:right w:val="none" w:sz="0" w:space="0" w:color="auto"/>
          </w:divBdr>
        </w:div>
        <w:div w:id="1008292828">
          <w:marLeft w:val="0"/>
          <w:marRight w:val="0"/>
          <w:marTop w:val="0"/>
          <w:marBottom w:val="0"/>
          <w:divBdr>
            <w:top w:val="none" w:sz="0" w:space="0" w:color="auto"/>
            <w:left w:val="none" w:sz="0" w:space="0" w:color="auto"/>
            <w:bottom w:val="none" w:sz="0" w:space="0" w:color="auto"/>
            <w:right w:val="none" w:sz="0" w:space="0" w:color="auto"/>
          </w:divBdr>
        </w:div>
        <w:div w:id="1071004002">
          <w:marLeft w:val="0"/>
          <w:marRight w:val="0"/>
          <w:marTop w:val="0"/>
          <w:marBottom w:val="0"/>
          <w:divBdr>
            <w:top w:val="none" w:sz="0" w:space="0" w:color="auto"/>
            <w:left w:val="none" w:sz="0" w:space="0" w:color="auto"/>
            <w:bottom w:val="none" w:sz="0" w:space="0" w:color="auto"/>
            <w:right w:val="none" w:sz="0" w:space="0" w:color="auto"/>
          </w:divBdr>
        </w:div>
        <w:div w:id="1161041846">
          <w:marLeft w:val="0"/>
          <w:marRight w:val="0"/>
          <w:marTop w:val="0"/>
          <w:marBottom w:val="0"/>
          <w:divBdr>
            <w:top w:val="none" w:sz="0" w:space="0" w:color="auto"/>
            <w:left w:val="none" w:sz="0" w:space="0" w:color="auto"/>
            <w:bottom w:val="none" w:sz="0" w:space="0" w:color="auto"/>
            <w:right w:val="none" w:sz="0" w:space="0" w:color="auto"/>
          </w:divBdr>
        </w:div>
        <w:div w:id="1230844697">
          <w:marLeft w:val="0"/>
          <w:marRight w:val="0"/>
          <w:marTop w:val="0"/>
          <w:marBottom w:val="0"/>
          <w:divBdr>
            <w:top w:val="none" w:sz="0" w:space="0" w:color="auto"/>
            <w:left w:val="none" w:sz="0" w:space="0" w:color="auto"/>
            <w:bottom w:val="none" w:sz="0" w:space="0" w:color="auto"/>
            <w:right w:val="none" w:sz="0" w:space="0" w:color="auto"/>
          </w:divBdr>
        </w:div>
        <w:div w:id="1249118942">
          <w:marLeft w:val="0"/>
          <w:marRight w:val="0"/>
          <w:marTop w:val="0"/>
          <w:marBottom w:val="0"/>
          <w:divBdr>
            <w:top w:val="none" w:sz="0" w:space="0" w:color="auto"/>
            <w:left w:val="none" w:sz="0" w:space="0" w:color="auto"/>
            <w:bottom w:val="none" w:sz="0" w:space="0" w:color="auto"/>
            <w:right w:val="none" w:sz="0" w:space="0" w:color="auto"/>
          </w:divBdr>
        </w:div>
        <w:div w:id="1298531144">
          <w:marLeft w:val="0"/>
          <w:marRight w:val="0"/>
          <w:marTop w:val="0"/>
          <w:marBottom w:val="0"/>
          <w:divBdr>
            <w:top w:val="none" w:sz="0" w:space="0" w:color="auto"/>
            <w:left w:val="none" w:sz="0" w:space="0" w:color="auto"/>
            <w:bottom w:val="none" w:sz="0" w:space="0" w:color="auto"/>
            <w:right w:val="none" w:sz="0" w:space="0" w:color="auto"/>
          </w:divBdr>
        </w:div>
        <w:div w:id="1356417851">
          <w:marLeft w:val="0"/>
          <w:marRight w:val="0"/>
          <w:marTop w:val="0"/>
          <w:marBottom w:val="0"/>
          <w:divBdr>
            <w:top w:val="none" w:sz="0" w:space="0" w:color="auto"/>
            <w:left w:val="none" w:sz="0" w:space="0" w:color="auto"/>
            <w:bottom w:val="none" w:sz="0" w:space="0" w:color="auto"/>
            <w:right w:val="none" w:sz="0" w:space="0" w:color="auto"/>
          </w:divBdr>
        </w:div>
        <w:div w:id="1359892229">
          <w:marLeft w:val="0"/>
          <w:marRight w:val="0"/>
          <w:marTop w:val="0"/>
          <w:marBottom w:val="0"/>
          <w:divBdr>
            <w:top w:val="none" w:sz="0" w:space="0" w:color="auto"/>
            <w:left w:val="none" w:sz="0" w:space="0" w:color="auto"/>
            <w:bottom w:val="none" w:sz="0" w:space="0" w:color="auto"/>
            <w:right w:val="none" w:sz="0" w:space="0" w:color="auto"/>
          </w:divBdr>
        </w:div>
        <w:div w:id="1455782945">
          <w:marLeft w:val="0"/>
          <w:marRight w:val="0"/>
          <w:marTop w:val="0"/>
          <w:marBottom w:val="0"/>
          <w:divBdr>
            <w:top w:val="none" w:sz="0" w:space="0" w:color="auto"/>
            <w:left w:val="none" w:sz="0" w:space="0" w:color="auto"/>
            <w:bottom w:val="none" w:sz="0" w:space="0" w:color="auto"/>
            <w:right w:val="none" w:sz="0" w:space="0" w:color="auto"/>
          </w:divBdr>
        </w:div>
        <w:div w:id="1469737245">
          <w:marLeft w:val="0"/>
          <w:marRight w:val="0"/>
          <w:marTop w:val="0"/>
          <w:marBottom w:val="0"/>
          <w:divBdr>
            <w:top w:val="none" w:sz="0" w:space="0" w:color="auto"/>
            <w:left w:val="none" w:sz="0" w:space="0" w:color="auto"/>
            <w:bottom w:val="none" w:sz="0" w:space="0" w:color="auto"/>
            <w:right w:val="none" w:sz="0" w:space="0" w:color="auto"/>
          </w:divBdr>
        </w:div>
        <w:div w:id="1496339991">
          <w:marLeft w:val="0"/>
          <w:marRight w:val="0"/>
          <w:marTop w:val="0"/>
          <w:marBottom w:val="0"/>
          <w:divBdr>
            <w:top w:val="none" w:sz="0" w:space="0" w:color="auto"/>
            <w:left w:val="none" w:sz="0" w:space="0" w:color="auto"/>
            <w:bottom w:val="none" w:sz="0" w:space="0" w:color="auto"/>
            <w:right w:val="none" w:sz="0" w:space="0" w:color="auto"/>
          </w:divBdr>
        </w:div>
        <w:div w:id="1550142807">
          <w:marLeft w:val="0"/>
          <w:marRight w:val="0"/>
          <w:marTop w:val="0"/>
          <w:marBottom w:val="0"/>
          <w:divBdr>
            <w:top w:val="none" w:sz="0" w:space="0" w:color="auto"/>
            <w:left w:val="none" w:sz="0" w:space="0" w:color="auto"/>
            <w:bottom w:val="none" w:sz="0" w:space="0" w:color="auto"/>
            <w:right w:val="none" w:sz="0" w:space="0" w:color="auto"/>
          </w:divBdr>
        </w:div>
        <w:div w:id="1563129536">
          <w:marLeft w:val="0"/>
          <w:marRight w:val="0"/>
          <w:marTop w:val="0"/>
          <w:marBottom w:val="0"/>
          <w:divBdr>
            <w:top w:val="none" w:sz="0" w:space="0" w:color="auto"/>
            <w:left w:val="none" w:sz="0" w:space="0" w:color="auto"/>
            <w:bottom w:val="none" w:sz="0" w:space="0" w:color="auto"/>
            <w:right w:val="none" w:sz="0" w:space="0" w:color="auto"/>
          </w:divBdr>
        </w:div>
        <w:div w:id="1585454897">
          <w:marLeft w:val="0"/>
          <w:marRight w:val="0"/>
          <w:marTop w:val="0"/>
          <w:marBottom w:val="0"/>
          <w:divBdr>
            <w:top w:val="none" w:sz="0" w:space="0" w:color="auto"/>
            <w:left w:val="none" w:sz="0" w:space="0" w:color="auto"/>
            <w:bottom w:val="none" w:sz="0" w:space="0" w:color="auto"/>
            <w:right w:val="none" w:sz="0" w:space="0" w:color="auto"/>
          </w:divBdr>
        </w:div>
        <w:div w:id="1720278363">
          <w:marLeft w:val="0"/>
          <w:marRight w:val="0"/>
          <w:marTop w:val="0"/>
          <w:marBottom w:val="0"/>
          <w:divBdr>
            <w:top w:val="none" w:sz="0" w:space="0" w:color="auto"/>
            <w:left w:val="none" w:sz="0" w:space="0" w:color="auto"/>
            <w:bottom w:val="none" w:sz="0" w:space="0" w:color="auto"/>
            <w:right w:val="none" w:sz="0" w:space="0" w:color="auto"/>
          </w:divBdr>
        </w:div>
        <w:div w:id="1771465654">
          <w:marLeft w:val="0"/>
          <w:marRight w:val="0"/>
          <w:marTop w:val="0"/>
          <w:marBottom w:val="0"/>
          <w:divBdr>
            <w:top w:val="none" w:sz="0" w:space="0" w:color="auto"/>
            <w:left w:val="none" w:sz="0" w:space="0" w:color="auto"/>
            <w:bottom w:val="none" w:sz="0" w:space="0" w:color="auto"/>
            <w:right w:val="none" w:sz="0" w:space="0" w:color="auto"/>
          </w:divBdr>
        </w:div>
        <w:div w:id="1776754737">
          <w:marLeft w:val="0"/>
          <w:marRight w:val="0"/>
          <w:marTop w:val="0"/>
          <w:marBottom w:val="0"/>
          <w:divBdr>
            <w:top w:val="none" w:sz="0" w:space="0" w:color="auto"/>
            <w:left w:val="none" w:sz="0" w:space="0" w:color="auto"/>
            <w:bottom w:val="none" w:sz="0" w:space="0" w:color="auto"/>
            <w:right w:val="none" w:sz="0" w:space="0" w:color="auto"/>
          </w:divBdr>
        </w:div>
        <w:div w:id="1812557567">
          <w:marLeft w:val="0"/>
          <w:marRight w:val="0"/>
          <w:marTop w:val="0"/>
          <w:marBottom w:val="0"/>
          <w:divBdr>
            <w:top w:val="none" w:sz="0" w:space="0" w:color="auto"/>
            <w:left w:val="none" w:sz="0" w:space="0" w:color="auto"/>
            <w:bottom w:val="none" w:sz="0" w:space="0" w:color="auto"/>
            <w:right w:val="none" w:sz="0" w:space="0" w:color="auto"/>
          </w:divBdr>
        </w:div>
        <w:div w:id="1815951367">
          <w:marLeft w:val="0"/>
          <w:marRight w:val="0"/>
          <w:marTop w:val="0"/>
          <w:marBottom w:val="0"/>
          <w:divBdr>
            <w:top w:val="none" w:sz="0" w:space="0" w:color="auto"/>
            <w:left w:val="none" w:sz="0" w:space="0" w:color="auto"/>
            <w:bottom w:val="none" w:sz="0" w:space="0" w:color="auto"/>
            <w:right w:val="none" w:sz="0" w:space="0" w:color="auto"/>
          </w:divBdr>
        </w:div>
        <w:div w:id="1816214901">
          <w:marLeft w:val="0"/>
          <w:marRight w:val="0"/>
          <w:marTop w:val="0"/>
          <w:marBottom w:val="0"/>
          <w:divBdr>
            <w:top w:val="none" w:sz="0" w:space="0" w:color="auto"/>
            <w:left w:val="none" w:sz="0" w:space="0" w:color="auto"/>
            <w:bottom w:val="none" w:sz="0" w:space="0" w:color="auto"/>
            <w:right w:val="none" w:sz="0" w:space="0" w:color="auto"/>
          </w:divBdr>
        </w:div>
        <w:div w:id="1832334237">
          <w:marLeft w:val="0"/>
          <w:marRight w:val="0"/>
          <w:marTop w:val="0"/>
          <w:marBottom w:val="0"/>
          <w:divBdr>
            <w:top w:val="none" w:sz="0" w:space="0" w:color="auto"/>
            <w:left w:val="none" w:sz="0" w:space="0" w:color="auto"/>
            <w:bottom w:val="none" w:sz="0" w:space="0" w:color="auto"/>
            <w:right w:val="none" w:sz="0" w:space="0" w:color="auto"/>
          </w:divBdr>
        </w:div>
        <w:div w:id="1950775365">
          <w:marLeft w:val="0"/>
          <w:marRight w:val="0"/>
          <w:marTop w:val="0"/>
          <w:marBottom w:val="0"/>
          <w:divBdr>
            <w:top w:val="none" w:sz="0" w:space="0" w:color="auto"/>
            <w:left w:val="none" w:sz="0" w:space="0" w:color="auto"/>
            <w:bottom w:val="none" w:sz="0" w:space="0" w:color="auto"/>
            <w:right w:val="none" w:sz="0" w:space="0" w:color="auto"/>
          </w:divBdr>
        </w:div>
        <w:div w:id="1959333818">
          <w:marLeft w:val="0"/>
          <w:marRight w:val="0"/>
          <w:marTop w:val="0"/>
          <w:marBottom w:val="0"/>
          <w:divBdr>
            <w:top w:val="none" w:sz="0" w:space="0" w:color="auto"/>
            <w:left w:val="none" w:sz="0" w:space="0" w:color="auto"/>
            <w:bottom w:val="none" w:sz="0" w:space="0" w:color="auto"/>
            <w:right w:val="none" w:sz="0" w:space="0" w:color="auto"/>
          </w:divBdr>
        </w:div>
        <w:div w:id="201938060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7AFB18-0CE2-9F4A-92FA-620D006A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1416</TotalTime>
  <Pages>11</Pages>
  <Words>4174</Words>
  <Characters>23794</Characters>
  <Application>Microsoft Macintosh Word</Application>
  <DocSecurity>0</DocSecurity>
  <Lines>198</Lines>
  <Paragraphs>55</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vt:lpstr>ABSTRACT</vt:lpstr>
      <vt:lpstr>Does partisanship affect how Whites and Hispanics are attracted to each other?  </vt:lpstr>
      <vt:lpstr>INTRODUCTION</vt:lpstr>
      <vt:lpstr>INTERRACIAL ATTRACTION AND PARTISANSHIP</vt:lpstr>
    </vt:vector>
  </TitlesOfParts>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Alcaraz</dc:creator>
  <cp:keywords/>
  <dc:description/>
  <cp:lastModifiedBy>Sydney Alcaraz</cp:lastModifiedBy>
  <cp:revision>17</cp:revision>
  <dcterms:created xsi:type="dcterms:W3CDTF">2016-03-15T14:22:00Z</dcterms:created>
  <dcterms:modified xsi:type="dcterms:W3CDTF">2016-04-08T23:34:00Z</dcterms:modified>
</cp:coreProperties>
</file>